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B0" w:rsidRPr="00AB5AEB" w:rsidRDefault="00C230D5" w:rsidP="00A6455F">
      <w:pPr>
        <w:spacing w:beforeLines="100" w:before="312"/>
        <w:jc w:val="center"/>
        <w:rPr>
          <w:rFonts w:ascii="微软雅黑" w:eastAsia="微软雅黑" w:hAnsi="微软雅黑" w:cs="宋体"/>
          <w:b/>
          <w:snapToGrid w:val="0"/>
          <w:kern w:val="0"/>
          <w:sz w:val="40"/>
          <w:szCs w:val="40"/>
        </w:rPr>
      </w:pPr>
      <w:bookmarkStart w:id="0" w:name="_GoBack"/>
      <w:bookmarkEnd w:id="0"/>
      <w:r w:rsidRPr="00AB5AEB">
        <w:rPr>
          <w:rFonts w:ascii="微软雅黑" w:eastAsia="微软雅黑" w:hAnsi="微软雅黑" w:cs="宋体"/>
          <w:snapToGrid w:val="0"/>
          <w:kern w:val="0"/>
          <w:sz w:val="40"/>
          <w:szCs w:val="40"/>
        </w:rPr>
        <w:t>2020年度上海学校德育研究课题指南</w:t>
      </w:r>
    </w:p>
    <w:p w:rsidR="00636EB0" w:rsidRDefault="00636EB0">
      <w:pPr>
        <w:widowControl/>
        <w:spacing w:after="120" w:line="320" w:lineRule="exact"/>
        <w:jc w:val="center"/>
        <w:rPr>
          <w:rFonts w:ascii="黑体" w:eastAsia="黑体" w:hAnsi="黑体" w:cs="宋体"/>
          <w:kern w:val="0"/>
          <w:sz w:val="30"/>
          <w:szCs w:val="30"/>
        </w:rPr>
      </w:pPr>
    </w:p>
    <w:p w:rsidR="00636EB0" w:rsidRDefault="00C230D5">
      <w:pPr>
        <w:widowControl/>
        <w:spacing w:after="240" w:line="600" w:lineRule="exact"/>
        <w:jc w:val="center"/>
        <w:rPr>
          <w:rFonts w:ascii="黑体" w:eastAsia="黑体" w:hAnsi="黑体" w:cs="宋体"/>
          <w:kern w:val="0"/>
          <w:sz w:val="30"/>
          <w:szCs w:val="30"/>
        </w:rPr>
      </w:pPr>
      <w:r>
        <w:rPr>
          <w:rFonts w:ascii="黑体" w:eastAsia="黑体" w:hAnsi="黑体" w:cs="宋体" w:hint="eastAsia"/>
          <w:kern w:val="0"/>
          <w:sz w:val="30"/>
          <w:szCs w:val="30"/>
        </w:rPr>
        <w:t>第一部分德育理论课题选题要求及参考</w:t>
      </w:r>
    </w:p>
    <w:p w:rsidR="00636EB0" w:rsidRDefault="00C230D5">
      <w:pPr>
        <w:widowControl/>
        <w:adjustRightInd w:val="0"/>
        <w:snapToGrid w:val="0"/>
        <w:spacing w:line="460" w:lineRule="exact"/>
        <w:ind w:firstLineChars="200" w:firstLine="560"/>
        <w:rPr>
          <w:rFonts w:ascii="仿宋_GB2312" w:eastAsia="仿宋_GB2312" w:hAnsi="宋体" w:cs="宋体"/>
          <w:color w:val="FF0000"/>
          <w:kern w:val="0"/>
          <w:sz w:val="28"/>
          <w:szCs w:val="28"/>
        </w:rPr>
      </w:pPr>
      <w:r>
        <w:rPr>
          <w:rFonts w:ascii="仿宋_GB2312" w:eastAsia="仿宋_GB2312" w:hAnsi="宋体" w:cs="宋体"/>
          <w:kern w:val="0"/>
          <w:sz w:val="28"/>
          <w:szCs w:val="28"/>
        </w:rPr>
        <w:t>2020年度上海市学校德育理论研究课题，资助金额5万/项。课题结项时需提交《课题结题报告》（结题书表格可从申报平台下载）、《课题研究报告》，并在相关核心期刊上发表相关论文1篇。申报者可根据下列选题要求及参考题目，</w:t>
      </w:r>
      <w:r>
        <w:rPr>
          <w:rFonts w:ascii="仿宋_GB2312" w:eastAsia="仿宋_GB2312" w:hAnsi="黑体" w:cs="宋体" w:hint="eastAsia"/>
          <w:kern w:val="0"/>
          <w:sz w:val="28"/>
          <w:szCs w:val="28"/>
        </w:rPr>
        <w:t>直接选题</w:t>
      </w:r>
      <w:r>
        <w:rPr>
          <w:rFonts w:ascii="仿宋_GB2312" w:eastAsia="仿宋_GB2312" w:hAnsi="宋体" w:cs="宋体" w:hint="eastAsia"/>
          <w:kern w:val="0"/>
          <w:sz w:val="28"/>
          <w:szCs w:val="28"/>
        </w:rPr>
        <w:t>或</w:t>
      </w:r>
      <w:r>
        <w:rPr>
          <w:rFonts w:ascii="仿宋_GB2312" w:eastAsia="仿宋_GB2312" w:hAnsi="黑体" w:cs="宋体" w:hint="eastAsia"/>
          <w:kern w:val="0"/>
          <w:sz w:val="28"/>
          <w:szCs w:val="28"/>
        </w:rPr>
        <w:t>自拟相关题目</w:t>
      </w:r>
      <w:r>
        <w:rPr>
          <w:rFonts w:ascii="仿宋_GB2312" w:eastAsia="仿宋_GB2312" w:hAnsi="宋体" w:cs="宋体" w:hint="eastAsia"/>
          <w:kern w:val="0"/>
          <w:sz w:val="28"/>
          <w:szCs w:val="28"/>
        </w:rPr>
        <w:t>，明确研究要点</w:t>
      </w:r>
      <w:r w:rsidR="00A6455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成果</w:t>
      </w:r>
      <w:r w:rsidR="00A6455F">
        <w:rPr>
          <w:rFonts w:ascii="仿宋_GB2312" w:eastAsia="仿宋_GB2312" w:hAnsi="宋体" w:cs="宋体" w:hint="eastAsia"/>
          <w:kern w:val="0"/>
          <w:sz w:val="28"/>
          <w:szCs w:val="28"/>
        </w:rPr>
        <w:t>及期限</w:t>
      </w:r>
      <w:r w:rsidR="00AB5AEB">
        <w:rPr>
          <w:rFonts w:ascii="仿宋_GB2312" w:eastAsia="仿宋_GB2312" w:hAnsi="宋体" w:cs="宋体" w:hint="eastAsia"/>
          <w:kern w:val="0"/>
          <w:sz w:val="28"/>
          <w:szCs w:val="28"/>
        </w:rPr>
        <w:t>等</w:t>
      </w:r>
      <w:r>
        <w:rPr>
          <w:rFonts w:ascii="仿宋_GB2312" w:eastAsia="仿宋_GB2312" w:hAnsi="宋体" w:cs="宋体" w:hint="eastAsia"/>
          <w:kern w:val="0"/>
          <w:sz w:val="28"/>
          <w:szCs w:val="28"/>
        </w:rPr>
        <w:t>。</w:t>
      </w:r>
      <w:r>
        <w:rPr>
          <w:rFonts w:ascii="仿宋_GB2312" w:eastAsia="仿宋_GB2312" w:hAnsi="宋体" w:cs="宋体" w:hint="eastAsia"/>
          <w:color w:val="FF0000"/>
          <w:kern w:val="0"/>
          <w:sz w:val="28"/>
          <w:szCs w:val="28"/>
        </w:rPr>
        <w:t>(</w:t>
      </w:r>
      <w:r w:rsidR="00A6455F">
        <w:rPr>
          <w:rFonts w:ascii="仿宋_GB2312" w:eastAsia="仿宋_GB2312" w:hAnsi="宋体" w:cs="宋体" w:hint="eastAsia"/>
          <w:color w:val="FF0000"/>
          <w:kern w:val="0"/>
          <w:sz w:val="28"/>
          <w:szCs w:val="28"/>
        </w:rPr>
        <w:t>【注】</w:t>
      </w:r>
      <w:r>
        <w:rPr>
          <w:rFonts w:ascii="仿宋_GB2312" w:eastAsia="仿宋_GB2312" w:hAnsi="宋体" w:cs="宋体" w:hint="eastAsia"/>
          <w:color w:val="FF0000"/>
          <w:kern w:val="0"/>
          <w:sz w:val="28"/>
          <w:szCs w:val="28"/>
        </w:rPr>
        <w:t>研究经费</w:t>
      </w:r>
      <w:r w:rsidR="00A6455F">
        <w:rPr>
          <w:rFonts w:ascii="仿宋_GB2312" w:eastAsia="仿宋_GB2312" w:hAnsi="宋体" w:cs="宋体" w:hint="eastAsia"/>
          <w:color w:val="FF0000"/>
          <w:kern w:val="0"/>
          <w:sz w:val="28"/>
          <w:szCs w:val="28"/>
        </w:rPr>
        <w:t>的</w:t>
      </w:r>
      <w:r>
        <w:rPr>
          <w:rFonts w:ascii="仿宋_GB2312" w:eastAsia="仿宋_GB2312" w:hAnsi="宋体" w:cs="宋体" w:hint="eastAsia"/>
          <w:color w:val="FF0000"/>
          <w:kern w:val="0"/>
          <w:sz w:val="28"/>
          <w:szCs w:val="28"/>
        </w:rPr>
        <w:t>使用期为</w:t>
      </w:r>
      <w:r w:rsidR="002B39BD">
        <w:rPr>
          <w:rFonts w:ascii="仿宋_GB2312" w:eastAsia="仿宋_GB2312" w:hAnsi="宋体" w:cs="宋体" w:hint="eastAsia"/>
          <w:color w:val="FF0000"/>
          <w:kern w:val="0"/>
          <w:sz w:val="28"/>
          <w:szCs w:val="28"/>
        </w:rPr>
        <w:t>2020年</w:t>
      </w:r>
      <w:r>
        <w:rPr>
          <w:rFonts w:ascii="仿宋_GB2312" w:eastAsia="仿宋_GB2312" w:hAnsi="宋体" w:cs="宋体" w:hint="eastAsia"/>
          <w:color w:val="FF0000"/>
          <w:kern w:val="0"/>
          <w:sz w:val="28"/>
          <w:szCs w:val="28"/>
        </w:rPr>
        <w:t>当年)。</w:t>
      </w:r>
    </w:p>
    <w:p w:rsidR="00636EB0" w:rsidRDefault="00C230D5" w:rsidP="00A6455F">
      <w:pPr>
        <w:widowControl/>
        <w:adjustRightInd w:val="0"/>
        <w:snapToGrid w:val="0"/>
        <w:spacing w:beforeLines="50" w:before="156" w:line="460" w:lineRule="exact"/>
        <w:ind w:firstLineChars="200" w:firstLine="560"/>
        <w:rPr>
          <w:rFonts w:ascii="黑体" w:eastAsia="黑体" w:hAnsi="黑体" w:cs="宋体"/>
          <w:kern w:val="0"/>
          <w:sz w:val="28"/>
          <w:szCs w:val="28"/>
        </w:rPr>
      </w:pPr>
      <w:r>
        <w:rPr>
          <w:rFonts w:ascii="黑体" w:eastAsia="黑体" w:hAnsi="黑体" w:cs="宋体"/>
          <w:kern w:val="0"/>
          <w:sz w:val="28"/>
          <w:szCs w:val="28"/>
        </w:rPr>
        <w:t>1.</w:t>
      </w:r>
      <w:r>
        <w:rPr>
          <w:rFonts w:ascii="黑体" w:eastAsia="黑体" w:hAnsi="黑体" w:cs="宋体" w:hint="eastAsia"/>
          <w:kern w:val="0"/>
          <w:sz w:val="28"/>
          <w:szCs w:val="28"/>
        </w:rPr>
        <w:t>习近平新时代中国特色社会主义思想</w:t>
      </w:r>
    </w:p>
    <w:p w:rsidR="00636EB0" w:rsidRDefault="00C230D5">
      <w:pPr>
        <w:widowControl/>
        <w:adjustRightInd w:val="0"/>
        <w:snapToGrid w:val="0"/>
        <w:spacing w:line="460" w:lineRule="exact"/>
        <w:ind w:firstLineChars="200" w:firstLine="560"/>
        <w:rPr>
          <w:rFonts w:ascii="仿宋_GB2312" w:eastAsia="仿宋_GB2312" w:hAnsi="宋体"/>
          <w:sz w:val="28"/>
          <w:szCs w:val="28"/>
        </w:rPr>
      </w:pPr>
      <w:r>
        <w:rPr>
          <w:rFonts w:ascii="仿宋_GB2312" w:eastAsia="仿宋_GB2312" w:hAnsi="宋体" w:cs="宋体" w:hint="eastAsia"/>
          <w:kern w:val="0"/>
          <w:sz w:val="28"/>
          <w:szCs w:val="28"/>
        </w:rPr>
        <w:t>习近平新时代中国特色社会主义思想系统、科学地回答了“新时代坚持和发展什么样的中国特色社会主义、怎样坚持和发展中国特色社会主义”的重大时代课题，如何理解其产生的理论渊源、实践基础和时代背景？如何把握其主题、基本内容、体系结构、主要特征、总目标、总任务和历史定位？如何正确看待习近平新时代中国特色社会主义思想的思想性与时代性，正确把握习近平新时代中国特色社会主义思想与马克思主义理论的关系？如何有效将习近平新时代中国特色社会主义思想融入高校思想政治教育，</w:t>
      </w:r>
      <w:r>
        <w:rPr>
          <w:rFonts w:ascii="仿宋_GB2312" w:eastAsia="仿宋_GB2312" w:hAnsi="宋体" w:hint="eastAsia"/>
          <w:sz w:val="28"/>
          <w:szCs w:val="28"/>
        </w:rPr>
        <w:t>推动其进课堂进学生头脑？大</w:t>
      </w:r>
      <w:r w:rsidR="00A6455F">
        <w:rPr>
          <w:rFonts w:ascii="仿宋_GB2312" w:eastAsia="仿宋_GB2312" w:hAnsi="宋体" w:hint="eastAsia"/>
          <w:sz w:val="28"/>
          <w:szCs w:val="28"/>
        </w:rPr>
        <w:t>、</w:t>
      </w:r>
      <w:r>
        <w:rPr>
          <w:rFonts w:ascii="仿宋_GB2312" w:eastAsia="仿宋_GB2312" w:hAnsi="宋体" w:hint="eastAsia"/>
          <w:sz w:val="28"/>
          <w:szCs w:val="28"/>
        </w:rPr>
        <w:t>中</w:t>
      </w:r>
      <w:r w:rsidR="00A6455F">
        <w:rPr>
          <w:rFonts w:ascii="仿宋_GB2312" w:eastAsia="仿宋_GB2312" w:hAnsi="宋体" w:hint="eastAsia"/>
          <w:sz w:val="28"/>
          <w:szCs w:val="28"/>
        </w:rPr>
        <w:t>、</w:t>
      </w:r>
      <w:r>
        <w:rPr>
          <w:rFonts w:ascii="仿宋_GB2312" w:eastAsia="仿宋_GB2312" w:hAnsi="宋体" w:hint="eastAsia"/>
          <w:sz w:val="28"/>
          <w:szCs w:val="28"/>
        </w:rPr>
        <w:t>小不同学段，思想政治理论课进行</w:t>
      </w:r>
      <w:r>
        <w:rPr>
          <w:rFonts w:ascii="仿宋_GB2312" w:eastAsia="仿宋_GB2312" w:hAnsi="宋体" w:cs="宋体" w:hint="eastAsia"/>
          <w:kern w:val="0"/>
          <w:sz w:val="28"/>
          <w:szCs w:val="28"/>
        </w:rPr>
        <w:t>习近平新时代中国特色社会主义思想教育教学的侧重点是什么？</w:t>
      </w:r>
    </w:p>
    <w:p w:rsidR="00636EB0" w:rsidRDefault="00C230D5" w:rsidP="00A6455F">
      <w:pPr>
        <w:widowControl/>
        <w:adjustRightInd w:val="0"/>
        <w:snapToGrid w:val="0"/>
        <w:spacing w:beforeLines="50" w:before="156" w:line="460" w:lineRule="exact"/>
        <w:ind w:firstLineChars="200" w:firstLine="560"/>
        <w:rPr>
          <w:rFonts w:ascii="黑体" w:eastAsia="黑体" w:hAnsi="黑体" w:cs="宋体"/>
          <w:kern w:val="0"/>
          <w:sz w:val="28"/>
          <w:szCs w:val="28"/>
        </w:rPr>
      </w:pPr>
      <w:r>
        <w:rPr>
          <w:rFonts w:ascii="黑体" w:eastAsia="黑体" w:hAnsi="黑体" w:cs="宋体"/>
          <w:kern w:val="0"/>
          <w:sz w:val="28"/>
          <w:szCs w:val="28"/>
        </w:rPr>
        <w:t>2.</w:t>
      </w:r>
      <w:r>
        <w:rPr>
          <w:rFonts w:ascii="黑体" w:eastAsia="黑体" w:hAnsi="黑体" w:cs="宋体" w:hint="eastAsia"/>
          <w:kern w:val="0"/>
          <w:sz w:val="28"/>
          <w:szCs w:val="28"/>
        </w:rPr>
        <w:t>新时代高校思想政治工作研究</w:t>
      </w:r>
    </w:p>
    <w:p w:rsidR="00636EB0" w:rsidRDefault="00C230D5">
      <w:pPr>
        <w:widowControl/>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做好高校思想政治工作要遵循思想政治工作规律、遵循教书育人规律、遵循学生成长规律，不断提高思想政治工作针对性和有效性。如何把握新时代思想政治工作的特点和问题？如何有效将思想价值引领贯穿教育教学各环节，形成教书育人、科研育人、实践育人、管理育人、服务育人、文化育人、组织育人的全员全过程全方位育人的长效机制</w:t>
      </w:r>
      <w:r>
        <w:rPr>
          <w:rFonts w:ascii="仿宋_GB2312" w:eastAsia="仿宋_GB2312" w:hAnsi="宋体" w:cs="宋体"/>
          <w:kern w:val="0"/>
          <w:sz w:val="28"/>
          <w:szCs w:val="28"/>
        </w:rPr>
        <w:t>?如何与其他学科协同创新，借鉴其他学科研究成果，增强思想政治工作的理论宽度与深度？在互联网+和大数据的背景下，如</w:t>
      </w:r>
      <w:r>
        <w:rPr>
          <w:rFonts w:ascii="仿宋_GB2312" w:eastAsia="仿宋_GB2312" w:hAnsi="宋体" w:cs="宋体"/>
          <w:kern w:val="0"/>
          <w:sz w:val="28"/>
          <w:szCs w:val="28"/>
        </w:rPr>
        <w:lastRenderedPageBreak/>
        <w:t>何运用新媒体手段和信息化教育技术，创新思想政治工作平台、载体与方法，提升思想政治工作的时、度、效?</w:t>
      </w:r>
    </w:p>
    <w:p w:rsidR="00636EB0" w:rsidRDefault="00C230D5" w:rsidP="00A6455F">
      <w:pPr>
        <w:widowControl/>
        <w:adjustRightInd w:val="0"/>
        <w:snapToGrid w:val="0"/>
        <w:spacing w:beforeLines="50" w:before="156" w:line="460" w:lineRule="exact"/>
        <w:ind w:firstLineChars="200" w:firstLine="560"/>
        <w:rPr>
          <w:rFonts w:ascii="黑体" w:eastAsia="黑体" w:hAnsi="黑体" w:cs="宋体"/>
          <w:kern w:val="0"/>
          <w:sz w:val="28"/>
          <w:szCs w:val="28"/>
        </w:rPr>
      </w:pPr>
      <w:r>
        <w:rPr>
          <w:rFonts w:ascii="黑体" w:eastAsia="黑体" w:hAnsi="黑体" w:cs="宋体"/>
          <w:kern w:val="0"/>
          <w:sz w:val="28"/>
          <w:szCs w:val="28"/>
        </w:rPr>
        <w:t>3.</w:t>
      </w:r>
      <w:r>
        <w:rPr>
          <w:rFonts w:ascii="黑体" w:eastAsia="黑体" w:hAnsi="黑体" w:cs="宋体" w:hint="eastAsia"/>
          <w:kern w:val="0"/>
          <w:sz w:val="28"/>
          <w:szCs w:val="28"/>
        </w:rPr>
        <w:t>社会主义核心价值观及中华优秀传统文化融入思想政治工作研究</w:t>
      </w:r>
    </w:p>
    <w:p w:rsidR="00636EB0" w:rsidRDefault="00C230D5">
      <w:pPr>
        <w:widowControl/>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培育和践行社会主义核心价值观“落细、落小、落实”，目前已成为学校德育工作的重要课题。如何把社会主义核心价值观的相关元素融入学校思政理论课教育教学</w:t>
      </w:r>
      <w:r w:rsidR="00F501E4">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融入职业生涯和心理健康教育</w:t>
      </w:r>
      <w:r w:rsidR="00F501E4">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融入法治教育</w:t>
      </w:r>
      <w:r w:rsidR="00F501E4">
        <w:rPr>
          <w:rFonts w:ascii="仿宋_GB2312" w:eastAsia="仿宋_GB2312" w:hAnsi="宋体" w:cs="宋体" w:hint="eastAsia"/>
          <w:kern w:val="0"/>
          <w:sz w:val="28"/>
          <w:szCs w:val="28"/>
        </w:rPr>
        <w:t>和</w:t>
      </w:r>
      <w:r>
        <w:rPr>
          <w:rFonts w:ascii="仿宋_GB2312" w:eastAsia="仿宋_GB2312" w:hAnsi="宋体" w:cs="宋体" w:hint="eastAsia"/>
          <w:kern w:val="0"/>
          <w:sz w:val="28"/>
          <w:szCs w:val="28"/>
        </w:rPr>
        <w:t>学生核心素养培育过程？如何以社会主义核心价值观来引领校园文化建设？如何将传统文化节日纳入学校德育实践环节？如何通过调整和完善相关体制、机制，形成有效工作平台和渠道？</w:t>
      </w:r>
    </w:p>
    <w:p w:rsidR="00636EB0" w:rsidRDefault="00C230D5" w:rsidP="00F501E4">
      <w:pPr>
        <w:widowControl/>
        <w:adjustRightInd w:val="0"/>
        <w:snapToGrid w:val="0"/>
        <w:spacing w:beforeLines="50" w:before="156"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■参考题目</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r>
        <w:rPr>
          <w:rFonts w:ascii="仿宋_GB2312" w:eastAsia="仿宋_GB2312" w:hAnsi="宋体" w:cs="宋体" w:hint="eastAsia"/>
          <w:kern w:val="0"/>
          <w:sz w:val="28"/>
          <w:szCs w:val="28"/>
        </w:rPr>
        <w:t>习近平新时代中国特色社会主义思想“三进”研究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2</w:t>
      </w:r>
      <w:r>
        <w:rPr>
          <w:rFonts w:ascii="仿宋_GB2312" w:eastAsia="仿宋_GB2312" w:hAnsi="宋体" w:cs="宋体" w:hint="eastAsia"/>
          <w:kern w:val="0"/>
          <w:sz w:val="28"/>
          <w:szCs w:val="28"/>
        </w:rPr>
        <w:t>）习近平新时代中国特色社会主义思想融入高校思政工作研究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r>
        <w:rPr>
          <w:rFonts w:ascii="仿宋_GB2312" w:eastAsia="仿宋_GB2312" w:hAnsi="宋体" w:cs="宋体" w:hint="eastAsia"/>
          <w:kern w:val="0"/>
          <w:sz w:val="28"/>
          <w:szCs w:val="28"/>
        </w:rPr>
        <w:t>）习近平关于思想政治工作重要论述研究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r>
        <w:rPr>
          <w:rFonts w:ascii="仿宋_GB2312" w:eastAsia="仿宋_GB2312" w:hAnsi="宋体" w:cs="宋体" w:hint="eastAsia"/>
          <w:kern w:val="0"/>
          <w:sz w:val="28"/>
          <w:szCs w:val="28"/>
        </w:rPr>
        <w:t>）高校思想政治工作顶层设计研究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5</w:t>
      </w:r>
      <w:r>
        <w:rPr>
          <w:rFonts w:ascii="仿宋_GB2312" w:eastAsia="仿宋_GB2312" w:hAnsi="宋体" w:cs="宋体" w:hint="eastAsia"/>
          <w:kern w:val="0"/>
          <w:sz w:val="28"/>
          <w:szCs w:val="28"/>
        </w:rPr>
        <w:t>）新时代高校思想政治教育的特点及趋势研究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6</w:t>
      </w:r>
      <w:r>
        <w:rPr>
          <w:rFonts w:ascii="仿宋_GB2312" w:eastAsia="仿宋_GB2312" w:hAnsi="宋体" w:cs="宋体" w:hint="eastAsia"/>
          <w:kern w:val="0"/>
          <w:sz w:val="28"/>
          <w:szCs w:val="28"/>
        </w:rPr>
        <w:t>）高校思想政治工作中的文化自信研究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7</w:t>
      </w:r>
      <w:r>
        <w:rPr>
          <w:rFonts w:ascii="仿宋_GB2312" w:eastAsia="仿宋_GB2312" w:hAnsi="宋体" w:cs="宋体" w:hint="eastAsia"/>
          <w:kern w:val="0"/>
          <w:sz w:val="28"/>
          <w:szCs w:val="28"/>
        </w:rPr>
        <w:t>）高校思想政治理论课创新发展规律研究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8</w:t>
      </w:r>
      <w:r>
        <w:rPr>
          <w:rFonts w:ascii="仿宋_GB2312" w:eastAsia="仿宋_GB2312" w:hAnsi="宋体" w:cs="宋体" w:hint="eastAsia"/>
          <w:kern w:val="0"/>
          <w:sz w:val="28"/>
          <w:szCs w:val="28"/>
        </w:rPr>
        <w:t>）新时代高校马克思主义理论教育传播有效性提升研究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9</w:t>
      </w:r>
      <w:r>
        <w:rPr>
          <w:rFonts w:ascii="仿宋_GB2312" w:eastAsia="仿宋_GB2312" w:hAnsi="宋体" w:cs="宋体" w:hint="eastAsia"/>
          <w:kern w:val="0"/>
          <w:sz w:val="28"/>
          <w:szCs w:val="28"/>
        </w:rPr>
        <w:t>）专业课程育人规律与基本范式研究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10</w:t>
      </w:r>
      <w:r>
        <w:rPr>
          <w:rFonts w:ascii="仿宋_GB2312" w:eastAsia="仿宋_GB2312" w:hAnsi="宋体" w:cs="宋体" w:hint="eastAsia"/>
          <w:kern w:val="0"/>
          <w:sz w:val="28"/>
          <w:szCs w:val="28"/>
        </w:rPr>
        <w:t>）百首音乐歌曲背后中国共产党党史资源研究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11</w:t>
      </w:r>
      <w:r>
        <w:rPr>
          <w:rFonts w:ascii="仿宋_GB2312" w:eastAsia="仿宋_GB2312" w:hAnsi="宋体" w:cs="宋体" w:hint="eastAsia"/>
          <w:kern w:val="0"/>
          <w:sz w:val="28"/>
          <w:szCs w:val="28"/>
        </w:rPr>
        <w:t>）大数据时代学校思想政治教育创新研究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12</w:t>
      </w:r>
      <w:r>
        <w:rPr>
          <w:rFonts w:ascii="仿宋_GB2312" w:eastAsia="仿宋_GB2312" w:hAnsi="宋体" w:cs="宋体" w:hint="eastAsia"/>
          <w:kern w:val="0"/>
          <w:sz w:val="28"/>
          <w:szCs w:val="28"/>
        </w:rPr>
        <w:t>）大学生思想状况与行为特点研究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13</w:t>
      </w:r>
      <w:r>
        <w:rPr>
          <w:rFonts w:ascii="仿宋_GB2312" w:eastAsia="仿宋_GB2312" w:hAnsi="宋体" w:cs="宋体" w:hint="eastAsia"/>
          <w:kern w:val="0"/>
          <w:sz w:val="28"/>
          <w:szCs w:val="28"/>
        </w:rPr>
        <w:t>）基于学生发展理论的环境育人研究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14）</w:t>
      </w:r>
      <w:r>
        <w:rPr>
          <w:rFonts w:ascii="仿宋_GB2312" w:eastAsia="仿宋_GB2312" w:hAnsi="宋体" w:cs="宋体" w:hint="eastAsia"/>
          <w:kern w:val="0"/>
          <w:sz w:val="28"/>
          <w:szCs w:val="28"/>
        </w:rPr>
        <w:t>新时代学校美育教育体系构建研究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15）</w:t>
      </w:r>
      <w:r>
        <w:rPr>
          <w:rFonts w:ascii="仿宋_GB2312" w:eastAsia="仿宋_GB2312" w:hAnsi="宋体" w:cs="宋体" w:hint="eastAsia"/>
          <w:kern w:val="0"/>
          <w:sz w:val="28"/>
          <w:szCs w:val="28"/>
        </w:rPr>
        <w:t>新时代教师队伍思想政治工作研究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16）</w:t>
      </w:r>
      <w:r>
        <w:rPr>
          <w:rFonts w:ascii="仿宋_GB2312" w:eastAsia="仿宋_GB2312" w:hAnsi="宋体" w:cs="宋体" w:hint="eastAsia"/>
          <w:kern w:val="0"/>
          <w:sz w:val="28"/>
          <w:szCs w:val="28"/>
        </w:rPr>
        <w:t>上海高校辅导员队伍建设研究</w:t>
      </w:r>
    </w:p>
    <w:p w:rsidR="00636EB0" w:rsidRPr="00AB5AEB" w:rsidRDefault="00C230D5" w:rsidP="00A6455F">
      <w:pPr>
        <w:spacing w:beforeLines="100" w:before="312" w:line="600" w:lineRule="exact"/>
        <w:jc w:val="center"/>
        <w:rPr>
          <w:rFonts w:ascii="微软雅黑" w:eastAsia="微软雅黑" w:hAnsi="微软雅黑" w:cs="宋体"/>
          <w:snapToGrid w:val="0"/>
          <w:kern w:val="0"/>
          <w:sz w:val="36"/>
          <w:szCs w:val="36"/>
        </w:rPr>
      </w:pPr>
      <w:r>
        <w:br w:type="page"/>
      </w:r>
      <w:r w:rsidRPr="00AB5AEB">
        <w:rPr>
          <w:rFonts w:ascii="微软雅黑" w:eastAsia="微软雅黑" w:hAnsi="微软雅黑" w:cs="宋体" w:hint="eastAsia"/>
          <w:snapToGrid w:val="0"/>
          <w:kern w:val="0"/>
          <w:sz w:val="36"/>
          <w:szCs w:val="36"/>
        </w:rPr>
        <w:lastRenderedPageBreak/>
        <w:t>第二部分</w:t>
      </w:r>
      <w:r w:rsidR="00AB5AEB">
        <w:rPr>
          <w:rFonts w:ascii="微软雅黑" w:eastAsia="微软雅黑" w:hAnsi="微软雅黑" w:cs="宋体" w:hint="eastAsia"/>
          <w:snapToGrid w:val="0"/>
          <w:kern w:val="0"/>
          <w:sz w:val="36"/>
          <w:szCs w:val="36"/>
        </w:rPr>
        <w:t xml:space="preserve"> </w:t>
      </w:r>
      <w:r w:rsidRPr="00AB5AEB">
        <w:rPr>
          <w:rFonts w:ascii="微软雅黑" w:eastAsia="微软雅黑" w:hAnsi="微软雅黑" w:cs="宋体" w:hint="eastAsia"/>
          <w:snapToGrid w:val="0"/>
          <w:kern w:val="0"/>
          <w:sz w:val="36"/>
          <w:szCs w:val="36"/>
        </w:rPr>
        <w:t>德育决策咨询课题选题要求</w:t>
      </w:r>
    </w:p>
    <w:p w:rsidR="00636EB0" w:rsidRDefault="00636EB0">
      <w:pPr>
        <w:spacing w:line="600" w:lineRule="exact"/>
        <w:jc w:val="center"/>
        <w:rPr>
          <w:rFonts w:ascii="仿宋_GB2312" w:eastAsia="仿宋_GB2312" w:hAnsi="宋体" w:cs="宋体"/>
          <w:snapToGrid w:val="0"/>
          <w:kern w:val="0"/>
          <w:sz w:val="24"/>
        </w:rPr>
      </w:pPr>
    </w:p>
    <w:p w:rsidR="00636EB0" w:rsidRDefault="00C230D5">
      <w:pPr>
        <w:adjustRightInd w:val="0"/>
        <w:snapToGrid w:val="0"/>
        <w:spacing w:line="460" w:lineRule="exact"/>
        <w:ind w:firstLineChars="200" w:firstLine="560"/>
        <w:rPr>
          <w:rFonts w:ascii="仿宋_GB2312" w:eastAsia="仿宋_GB2312" w:hAnsiTheme="minorEastAsia" w:cstheme="minorEastAsia"/>
          <w:kern w:val="0"/>
          <w:sz w:val="28"/>
          <w:szCs w:val="28"/>
        </w:rPr>
      </w:pPr>
      <w:r>
        <w:rPr>
          <w:rFonts w:ascii="仿宋_GB2312" w:eastAsia="仿宋_GB2312" w:hAnsiTheme="minorEastAsia" w:cstheme="minorEastAsia"/>
          <w:kern w:val="0"/>
          <w:sz w:val="28"/>
          <w:szCs w:val="28"/>
        </w:rPr>
        <w:t>2020年度上海市学校德育决策咨文课题申报者须依据本《课题指南》直接选题。课题研究期限1年，资助经费5</w:t>
      </w:r>
      <w:r w:rsidR="00AB5AEB">
        <w:rPr>
          <w:rFonts w:ascii="仿宋_GB2312" w:eastAsia="仿宋_GB2312" w:hAnsiTheme="minorEastAsia" w:cstheme="minorEastAsia"/>
          <w:kern w:val="0"/>
          <w:sz w:val="28"/>
          <w:szCs w:val="28"/>
        </w:rPr>
        <w:t>万。结题时需提交《课题结题报告》（</w:t>
      </w:r>
      <w:r w:rsidR="00AB5AEB">
        <w:rPr>
          <w:rFonts w:ascii="仿宋_GB2312" w:eastAsia="仿宋_GB2312" w:hAnsiTheme="minorEastAsia" w:cstheme="minorEastAsia" w:hint="eastAsia"/>
          <w:kern w:val="0"/>
          <w:sz w:val="28"/>
          <w:szCs w:val="28"/>
        </w:rPr>
        <w:t>空</w:t>
      </w:r>
      <w:r w:rsidR="00AB5AEB">
        <w:rPr>
          <w:rFonts w:ascii="仿宋_GB2312" w:eastAsia="仿宋_GB2312" w:hAnsi="宋体" w:cs="宋体"/>
          <w:kern w:val="0"/>
          <w:sz w:val="28"/>
          <w:szCs w:val="28"/>
        </w:rPr>
        <w:t>表可从申报平台下载</w:t>
      </w:r>
      <w:r>
        <w:rPr>
          <w:rFonts w:ascii="仿宋_GB2312" w:eastAsia="仿宋_GB2312" w:hAnsiTheme="minorEastAsia" w:cstheme="minorEastAsia"/>
          <w:kern w:val="0"/>
          <w:sz w:val="28"/>
          <w:szCs w:val="28"/>
        </w:rPr>
        <w:t>表）《课题研究报告》和相关工作文件（草案）或专项工作《</w:t>
      </w:r>
      <w:r w:rsidR="00AB5AEB">
        <w:rPr>
          <w:rFonts w:ascii="仿宋_GB2312" w:eastAsia="仿宋_GB2312" w:hAnsiTheme="minorEastAsia" w:cstheme="minorEastAsia" w:hint="eastAsia"/>
          <w:kern w:val="0"/>
          <w:sz w:val="28"/>
          <w:szCs w:val="28"/>
        </w:rPr>
        <w:t>咨询</w:t>
      </w:r>
      <w:r>
        <w:rPr>
          <w:rFonts w:ascii="仿宋_GB2312" w:eastAsia="仿宋_GB2312" w:hAnsiTheme="minorEastAsia" w:cstheme="minorEastAsia"/>
          <w:kern w:val="0"/>
          <w:sz w:val="28"/>
          <w:szCs w:val="28"/>
        </w:rPr>
        <w:t>报告》《调研报告》等。</w:t>
      </w:r>
    </w:p>
    <w:p w:rsidR="00636EB0" w:rsidRPr="00E052F7" w:rsidRDefault="00E052F7" w:rsidP="00E052F7">
      <w:pPr>
        <w:adjustRightInd w:val="0"/>
        <w:snapToGrid w:val="0"/>
        <w:spacing w:line="460" w:lineRule="exact"/>
        <w:rPr>
          <w:rFonts w:ascii="黑体" w:eastAsia="黑体" w:hAnsi="黑体" w:cs="宋体"/>
          <w:bCs/>
          <w:sz w:val="28"/>
          <w:szCs w:val="28"/>
        </w:rPr>
      </w:pPr>
      <w:r w:rsidRPr="00E052F7">
        <w:rPr>
          <w:rFonts w:ascii="黑体" w:eastAsia="黑体" w:hAnsi="黑体" w:cs="宋体" w:hint="eastAsia"/>
          <w:bCs/>
          <w:sz w:val="28"/>
          <w:szCs w:val="28"/>
        </w:rPr>
        <w:t>--------</w:t>
      </w:r>
    </w:p>
    <w:p w:rsidR="00636EB0" w:rsidRPr="002B39BD" w:rsidRDefault="00C230D5"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t>1.上海高校马克思主义学院发展状况研究</w:t>
      </w:r>
    </w:p>
    <w:p w:rsidR="00636EB0" w:rsidRDefault="00C230D5" w:rsidP="00E052F7">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【研究要点】贯彻教育部《新时代高校思想政治理论课教学工作基本要求》（教社科</w:t>
      </w:r>
      <w:r>
        <w:rPr>
          <w:rFonts w:ascii="仿宋_GB2312" w:eastAsia="仿宋_GB2312" w:hAnsiTheme="minorEastAsia" w:cstheme="minorEastAsia"/>
          <w:kern w:val="0"/>
          <w:sz w:val="28"/>
          <w:szCs w:val="28"/>
        </w:rPr>
        <w:t>[2018] 2号）精神，聚焦高校马克思主义学院组织管理、</w:t>
      </w:r>
      <w:r>
        <w:rPr>
          <w:rFonts w:ascii="仿宋_GB2312" w:eastAsia="仿宋_GB2312" w:hAnsiTheme="minorEastAsia" w:cstheme="minorEastAsia" w:hint="eastAsia"/>
          <w:kern w:val="0"/>
          <w:sz w:val="28"/>
          <w:szCs w:val="28"/>
        </w:rPr>
        <w:t>学科建设、</w:t>
      </w:r>
      <w:r>
        <w:rPr>
          <w:rFonts w:ascii="仿宋_GB2312" w:eastAsia="仿宋_GB2312" w:hAnsiTheme="minorEastAsia" w:cstheme="minorEastAsia"/>
          <w:kern w:val="0"/>
          <w:sz w:val="28"/>
          <w:szCs w:val="28"/>
        </w:rPr>
        <w:t>教学改革、师资队伍、人才培养、理论研究以及社会服务等多方面，</w:t>
      </w:r>
      <w:r>
        <w:rPr>
          <w:rFonts w:ascii="仿宋_GB2312" w:eastAsia="仿宋_GB2312" w:hAnsiTheme="minorEastAsia" w:cstheme="minorEastAsia" w:hint="eastAsia"/>
          <w:kern w:val="0"/>
          <w:sz w:val="28"/>
          <w:szCs w:val="28"/>
        </w:rPr>
        <w:t>调研梳理总结年度上海高校马克思主义学院（社科部）建设总体状况，形成年度报告</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【成果形式】《上海高校马克思主义学院</w:t>
      </w:r>
      <w:r>
        <w:rPr>
          <w:rFonts w:ascii="仿宋_GB2312" w:eastAsia="仿宋_GB2312" w:hAnsiTheme="minorEastAsia" w:cstheme="minorEastAsia"/>
          <w:kern w:val="0"/>
          <w:sz w:val="28"/>
          <w:szCs w:val="28"/>
        </w:rPr>
        <w:t>2019年度</w:t>
      </w:r>
      <w:r>
        <w:rPr>
          <w:rFonts w:ascii="仿宋_GB2312" w:eastAsia="仿宋_GB2312" w:hAnsiTheme="minorEastAsia" w:cstheme="minorEastAsia" w:hint="eastAsia"/>
          <w:kern w:val="0"/>
          <w:sz w:val="28"/>
          <w:szCs w:val="28"/>
        </w:rPr>
        <w:t>报告》</w:t>
      </w:r>
    </w:p>
    <w:p w:rsidR="00636EB0" w:rsidRPr="002B39BD" w:rsidRDefault="00C230D5"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t>2.上海高校思想政治教育</w:t>
      </w:r>
      <w:r w:rsidRPr="002B39BD">
        <w:rPr>
          <w:rFonts w:ascii="微软雅黑" w:eastAsia="微软雅黑" w:hAnsi="微软雅黑" w:cs="宋体" w:hint="eastAsia"/>
          <w:b/>
          <w:bCs/>
          <w:sz w:val="28"/>
          <w:szCs w:val="28"/>
        </w:rPr>
        <w:t>质量评价</w:t>
      </w:r>
      <w:r w:rsidRPr="002B39BD">
        <w:rPr>
          <w:rFonts w:ascii="微软雅黑" w:eastAsia="微软雅黑" w:hAnsi="微软雅黑" w:cs="宋体"/>
          <w:b/>
          <w:bCs/>
          <w:sz w:val="28"/>
          <w:szCs w:val="28"/>
        </w:rPr>
        <w:t>研究</w:t>
      </w:r>
    </w:p>
    <w:p w:rsidR="00636EB0" w:rsidRDefault="00C230D5" w:rsidP="002B39BD">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围绕教育现代化对于高校思想政治教育提出新要求，聚焦习近平总书记在全国教育大会提出“六个下功夫”主要内容，构建一套系统、量化、可测的彰显上海特点、有国内可比性的高校思想政治教育质量评价的标准、指标与工具，为开展高校思想政治教育发展指数评估提供有效工具。</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【成果形式】《上海高校思想政治教育质量评价指标》</w:t>
      </w:r>
    </w:p>
    <w:p w:rsidR="00636EB0" w:rsidRPr="002B39BD" w:rsidRDefault="00C230D5"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t>3.</w:t>
      </w:r>
      <w:r w:rsidR="00F501E4">
        <w:rPr>
          <w:rFonts w:ascii="微软雅黑" w:eastAsia="微软雅黑" w:hAnsi="微软雅黑" w:cs="宋体" w:hint="eastAsia"/>
          <w:b/>
          <w:bCs/>
          <w:sz w:val="28"/>
          <w:szCs w:val="28"/>
        </w:rPr>
        <w:t>上海市</w:t>
      </w:r>
      <w:r w:rsidRPr="002B39BD">
        <w:rPr>
          <w:rFonts w:ascii="微软雅黑" w:eastAsia="微软雅黑" w:hAnsi="微软雅黑" w:cs="宋体" w:hint="eastAsia"/>
          <w:b/>
          <w:bCs/>
          <w:sz w:val="28"/>
          <w:szCs w:val="28"/>
        </w:rPr>
        <w:t>大中小学</w:t>
      </w:r>
      <w:r w:rsidRPr="002B39BD">
        <w:rPr>
          <w:rFonts w:ascii="微软雅黑" w:eastAsia="微软雅黑" w:hAnsi="微软雅黑" w:cs="宋体"/>
          <w:b/>
          <w:bCs/>
          <w:sz w:val="28"/>
          <w:szCs w:val="28"/>
        </w:rPr>
        <w:t>思想政治理论课教师专业发展</w:t>
      </w:r>
      <w:r w:rsidR="00F501E4">
        <w:rPr>
          <w:rFonts w:ascii="微软雅黑" w:eastAsia="微软雅黑" w:hAnsi="微软雅黑" w:cs="宋体" w:hint="eastAsia"/>
          <w:b/>
          <w:bCs/>
          <w:sz w:val="28"/>
          <w:szCs w:val="28"/>
        </w:rPr>
        <w:t>状况</w:t>
      </w:r>
      <w:r w:rsidRPr="002B39BD">
        <w:rPr>
          <w:rFonts w:ascii="微软雅黑" w:eastAsia="微软雅黑" w:hAnsi="微软雅黑" w:cs="宋体"/>
          <w:b/>
          <w:bCs/>
          <w:sz w:val="28"/>
          <w:szCs w:val="28"/>
        </w:rPr>
        <w:t>研究</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习近平总书记在学校思政课教师座谈会上重要讲话精神，围绕大中小学思政课教师专业发展现状，研究建设机制、路径、举措、资源共享等要素，为推进大中小学思想政治课教师专业发展一体化提供决策参考。</w:t>
      </w:r>
    </w:p>
    <w:p w:rsidR="00636EB0" w:rsidRDefault="00F501E4">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【成果形式】《上海市大中小学思政理论课教师专业发展方</w:t>
      </w:r>
      <w:r w:rsidR="00C230D5">
        <w:rPr>
          <w:rFonts w:ascii="仿宋_GB2312" w:eastAsia="仿宋_GB2312" w:hAnsiTheme="minorEastAsia" w:cstheme="minorEastAsia" w:hint="eastAsia"/>
          <w:kern w:val="0"/>
          <w:sz w:val="28"/>
          <w:szCs w:val="28"/>
        </w:rPr>
        <w:t>案》</w:t>
      </w:r>
      <w:r>
        <w:rPr>
          <w:rFonts w:ascii="仿宋_GB2312" w:eastAsia="仿宋_GB2312" w:hAnsiTheme="minorEastAsia" w:cstheme="minorEastAsia" w:hint="eastAsia"/>
          <w:kern w:val="0"/>
          <w:sz w:val="28"/>
          <w:szCs w:val="28"/>
        </w:rPr>
        <w:t>(草)</w:t>
      </w:r>
    </w:p>
    <w:p w:rsidR="00636EB0" w:rsidRPr="002B39BD" w:rsidRDefault="00C230D5"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lastRenderedPageBreak/>
        <w:t>4.上海市“领导干部上思政课”课程内容需求研究</w:t>
      </w:r>
    </w:p>
    <w:p w:rsidR="00636EB0" w:rsidRDefault="00C230D5" w:rsidP="00BF29B7">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聚焦习近平新时代中国特色社会主义思想宣传教育任务，结合上海推进“五个中心”和“四大品牌”建设重点任务，梳理挖掘上海市委市政府领导、各委办局领导、各区委区政府主要领导岗位对应的思想政治教育资源，研制上海市领导干部上讲台开展思想政治教育课程内容需求清单，为组织开展“领导干部上思政课”教育教学计划编制、教学活动组织实施提供依据和参加。</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【成果形式】编制《上海市“领导干部上思想政治课”课程清单》</w:t>
      </w:r>
    </w:p>
    <w:p w:rsidR="00636EB0" w:rsidRPr="002B39BD" w:rsidRDefault="00BF29B7"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2B39BD">
        <w:rPr>
          <w:rFonts w:ascii="微软雅黑" w:eastAsia="微软雅黑" w:hAnsi="微软雅黑" w:cs="宋体" w:hint="eastAsia"/>
          <w:b/>
          <w:bCs/>
          <w:sz w:val="28"/>
          <w:szCs w:val="28"/>
        </w:rPr>
        <w:t>5</w:t>
      </w:r>
      <w:r w:rsidR="00C230D5" w:rsidRPr="002B39BD">
        <w:rPr>
          <w:rFonts w:ascii="微软雅黑" w:eastAsia="微软雅黑" w:hAnsi="微软雅黑" w:cs="宋体"/>
          <w:b/>
          <w:bCs/>
          <w:sz w:val="28"/>
          <w:szCs w:val="28"/>
        </w:rPr>
        <w:t>.</w:t>
      </w:r>
      <w:r w:rsidR="00C230D5" w:rsidRPr="002B39BD">
        <w:rPr>
          <w:rFonts w:ascii="微软雅黑" w:eastAsia="微软雅黑" w:hAnsi="微软雅黑" w:cs="宋体" w:hint="eastAsia"/>
          <w:b/>
          <w:bCs/>
          <w:sz w:val="28"/>
          <w:szCs w:val="28"/>
        </w:rPr>
        <w:t>新时期</w:t>
      </w:r>
      <w:r w:rsidR="00C230D5" w:rsidRPr="002B39BD">
        <w:rPr>
          <w:rFonts w:ascii="微软雅黑" w:eastAsia="微软雅黑" w:hAnsi="微软雅黑" w:cs="宋体"/>
          <w:b/>
          <w:bCs/>
          <w:sz w:val="28"/>
          <w:szCs w:val="28"/>
        </w:rPr>
        <w:t>高校辅导员“三同”</w:t>
      </w:r>
      <w:r w:rsidR="00C230D5" w:rsidRPr="002B39BD">
        <w:rPr>
          <w:rFonts w:ascii="微软雅黑" w:eastAsia="微软雅黑" w:hAnsi="微软雅黑" w:cs="宋体" w:hint="eastAsia"/>
          <w:b/>
          <w:bCs/>
          <w:sz w:val="28"/>
          <w:szCs w:val="28"/>
        </w:rPr>
        <w:t>工作机制研究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【研究要点】结合高校辅导员当前“三同”</w:t>
      </w:r>
      <w:r>
        <w:rPr>
          <w:rFonts w:ascii="仿宋_GB2312" w:eastAsia="仿宋_GB2312" w:hAnsiTheme="minorEastAsia" w:cstheme="minorEastAsia"/>
          <w:bCs/>
          <w:kern w:val="0"/>
          <w:sz w:val="28"/>
          <w:szCs w:val="28"/>
        </w:rPr>
        <w:t>(同吃、同住、同学习)</w:t>
      </w:r>
      <w:r>
        <w:rPr>
          <w:rFonts w:ascii="仿宋_GB2312" w:eastAsia="仿宋_GB2312" w:hAnsiTheme="minorEastAsia" w:cstheme="minorEastAsia" w:hint="eastAsia"/>
          <w:bCs/>
          <w:kern w:val="0"/>
          <w:sz w:val="28"/>
          <w:szCs w:val="28"/>
        </w:rPr>
        <w:t>工作实际</w:t>
      </w:r>
      <w:r>
        <w:rPr>
          <w:rFonts w:ascii="仿宋_GB2312" w:eastAsia="仿宋_GB2312" w:hAnsiTheme="minorEastAsia" w:cstheme="minorEastAsia"/>
          <w:bCs/>
          <w:kern w:val="0"/>
          <w:sz w:val="28"/>
          <w:szCs w:val="28"/>
        </w:rPr>
        <w:t>，</w:t>
      </w:r>
      <w:r>
        <w:rPr>
          <w:rFonts w:ascii="仿宋_GB2312" w:eastAsia="仿宋_GB2312" w:hAnsiTheme="minorEastAsia" w:cstheme="minorEastAsia" w:hint="eastAsia"/>
          <w:bCs/>
          <w:kern w:val="0"/>
          <w:sz w:val="28"/>
          <w:szCs w:val="28"/>
        </w:rPr>
        <w:t>按照“三全育人”工作要求，</w:t>
      </w:r>
      <w:r>
        <w:rPr>
          <w:rFonts w:ascii="仿宋_GB2312" w:eastAsia="仿宋_GB2312" w:hAnsiTheme="minorEastAsia" w:cstheme="minorEastAsia"/>
          <w:bCs/>
          <w:kern w:val="0"/>
          <w:sz w:val="28"/>
          <w:szCs w:val="28"/>
        </w:rPr>
        <w:t>研究辅导员</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三同</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新内涵</w:t>
      </w:r>
      <w:r>
        <w:rPr>
          <w:rFonts w:ascii="仿宋_GB2312" w:eastAsia="仿宋_GB2312" w:hAnsiTheme="minorEastAsia" w:cstheme="minorEastAsia" w:hint="eastAsia"/>
          <w:bCs/>
          <w:kern w:val="0"/>
          <w:sz w:val="28"/>
          <w:szCs w:val="28"/>
        </w:rPr>
        <w:t>，重点结合宿舍思政、组织思政、网络思政等内容，提出工作任务和实施路径，</w:t>
      </w:r>
      <w:r w:rsidR="00F501E4">
        <w:rPr>
          <w:rFonts w:ascii="仿宋_GB2312" w:eastAsia="仿宋_GB2312" w:hAnsiTheme="minorEastAsia" w:cstheme="minorEastAsia" w:hint="eastAsia"/>
          <w:bCs/>
          <w:kern w:val="0"/>
          <w:sz w:val="28"/>
          <w:szCs w:val="28"/>
        </w:rPr>
        <w:t>探索</w:t>
      </w:r>
      <w:r>
        <w:rPr>
          <w:rFonts w:ascii="仿宋_GB2312" w:eastAsia="仿宋_GB2312" w:hAnsiTheme="minorEastAsia" w:cstheme="minorEastAsia" w:hint="eastAsia"/>
          <w:bCs/>
          <w:kern w:val="0"/>
          <w:sz w:val="28"/>
          <w:szCs w:val="28"/>
        </w:rPr>
        <w:t>将思政政治教育融入学生成长全过程</w:t>
      </w:r>
      <w:r w:rsidR="00F501E4">
        <w:rPr>
          <w:rFonts w:ascii="仿宋_GB2312" w:eastAsia="仿宋_GB2312" w:hAnsiTheme="minorEastAsia" w:cstheme="minorEastAsia" w:hint="eastAsia"/>
          <w:bCs/>
          <w:kern w:val="0"/>
          <w:sz w:val="28"/>
          <w:szCs w:val="28"/>
        </w:rPr>
        <w:t>的机制</w:t>
      </w:r>
      <w:r>
        <w:rPr>
          <w:rFonts w:ascii="仿宋_GB2312" w:eastAsia="仿宋_GB2312" w:hAnsiTheme="minorEastAsia" w:cstheme="minorEastAsia" w:hint="eastAsia"/>
          <w:bCs/>
          <w:kern w:val="0"/>
          <w:sz w:val="28"/>
          <w:szCs w:val="28"/>
        </w:rPr>
        <w:t>。</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【主要成果】《新时期高校辅导员“三同”工作机制指导意见》</w:t>
      </w:r>
      <w:r w:rsidR="00F501E4">
        <w:rPr>
          <w:rFonts w:ascii="仿宋_GB2312" w:eastAsia="仿宋_GB2312" w:hAnsiTheme="minorEastAsia" w:cstheme="minorEastAsia" w:hint="eastAsia"/>
          <w:bCs/>
          <w:kern w:val="0"/>
          <w:sz w:val="28"/>
          <w:szCs w:val="28"/>
        </w:rPr>
        <w:t>（草）</w:t>
      </w:r>
    </w:p>
    <w:p w:rsidR="00636EB0" w:rsidRPr="002B39BD" w:rsidRDefault="002B39BD"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6</w:t>
      </w:r>
      <w:r w:rsidR="00C230D5" w:rsidRPr="002B39BD">
        <w:rPr>
          <w:rFonts w:ascii="微软雅黑" w:eastAsia="微软雅黑" w:hAnsi="微软雅黑" w:cs="宋体"/>
          <w:b/>
          <w:bCs/>
          <w:sz w:val="28"/>
          <w:szCs w:val="28"/>
        </w:rPr>
        <w:t>.上海高校师生党员思想政治状况调查研究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了解上海高校师生党员的思想政治意识、行为表现以及思想政治学习情况，着重总结上海高校师生党员思想政治建设所取得的基本经验，分析当前存在的现实问题，为进一步提升上海高校党建质量提出有针对性的对策和建言。</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【成果形式】《上海高校师生党员思想政治状况调查研究报告》</w:t>
      </w:r>
    </w:p>
    <w:p w:rsidR="00636EB0" w:rsidRPr="002B39BD" w:rsidRDefault="002B39BD"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7</w:t>
      </w:r>
      <w:r w:rsidR="00C230D5" w:rsidRPr="002B39BD">
        <w:rPr>
          <w:rFonts w:ascii="微软雅黑" w:eastAsia="微软雅黑" w:hAnsi="微软雅黑" w:cs="宋体"/>
          <w:b/>
          <w:bCs/>
          <w:sz w:val="28"/>
          <w:szCs w:val="28"/>
        </w:rPr>
        <w:t>.上海高校辅导员</w:t>
      </w:r>
      <w:r w:rsidR="00C230D5" w:rsidRPr="002B39BD">
        <w:rPr>
          <w:rFonts w:ascii="微软雅黑" w:eastAsia="微软雅黑" w:hAnsi="微软雅黑" w:cs="宋体" w:hint="eastAsia"/>
          <w:b/>
          <w:bCs/>
          <w:sz w:val="28"/>
          <w:szCs w:val="28"/>
        </w:rPr>
        <w:t>队伍专业化职业化</w:t>
      </w:r>
      <w:r w:rsidR="00C230D5" w:rsidRPr="002B39BD">
        <w:rPr>
          <w:rFonts w:ascii="微软雅黑" w:eastAsia="微软雅黑" w:hAnsi="微软雅黑" w:cs="宋体"/>
          <w:b/>
          <w:bCs/>
          <w:sz w:val="28"/>
          <w:szCs w:val="28"/>
        </w:rPr>
        <w:t>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对照全国高校思想政治工作会议、全国教育大会和《普通高等学校辅导员队伍建设规定》要求，调研并梳理上海高校辅导员队伍在职责、身份、配备、发展、能力、保障和考核等方面现状，就破解当前上海辅导员队伍建设工作瓶颈提出针对性意见，切实增强辅导员队伍专业化职业化建设。</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【主要成果】草拟《关于进一步加强上海高校辅导员队伍专业化职业化建设的指导意见》</w:t>
      </w:r>
    </w:p>
    <w:p w:rsidR="00636EB0" w:rsidRPr="002B39BD" w:rsidRDefault="002B39BD"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lastRenderedPageBreak/>
        <w:t>8</w:t>
      </w:r>
      <w:r w:rsidR="00C230D5" w:rsidRPr="002B39BD">
        <w:rPr>
          <w:rFonts w:ascii="微软雅黑" w:eastAsia="微软雅黑" w:hAnsi="微软雅黑" w:cs="宋体"/>
          <w:b/>
          <w:bCs/>
          <w:sz w:val="28"/>
          <w:szCs w:val="28"/>
        </w:rPr>
        <w:t>.大学生实践育人教育教学体系研究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强化社会实践育人，系统研究设计实践育人教育教学体系，分类制定实践教学标准，广泛开展社会公益活动，把志愿服务纳入学分。坚持理论教育与实践养成相结合，强化项目管理，丰富实践内容，培养学生的创新精神和实践能力，养成尊重劳动的思想品德。</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【主要成果】《上海高校实践育人工作方案》</w:t>
      </w:r>
      <w:r w:rsidR="00F501E4">
        <w:rPr>
          <w:rFonts w:ascii="仿宋_GB2312" w:eastAsia="仿宋_GB2312" w:hAnsiTheme="minorEastAsia" w:cstheme="minorEastAsia" w:hint="eastAsia"/>
          <w:bCs/>
          <w:kern w:val="0"/>
          <w:sz w:val="28"/>
          <w:szCs w:val="28"/>
        </w:rPr>
        <w:t>（草）</w:t>
      </w:r>
    </w:p>
    <w:p w:rsidR="00636EB0" w:rsidRPr="002B39BD" w:rsidRDefault="002B39BD"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9</w:t>
      </w:r>
      <w:r w:rsidR="00C230D5" w:rsidRPr="002B39BD">
        <w:rPr>
          <w:rFonts w:ascii="微软雅黑" w:eastAsia="微软雅黑" w:hAnsi="微软雅黑" w:cs="宋体"/>
          <w:b/>
          <w:bCs/>
          <w:sz w:val="28"/>
          <w:szCs w:val="28"/>
        </w:rPr>
        <w:t>.《道德与法治》课有效实施“五育并举”的实践研究</w:t>
      </w:r>
    </w:p>
    <w:p w:rsidR="00636EB0" w:rsidRDefault="00C230D5" w:rsidP="00BF29B7">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研究要点】本课题拟通过对国家统编课程《道德与法治》的课程内容、课程实施、课程资源的研究，以“五育并举”为重点，聚焦学生核心素养和教师专业发展，形成道德与法治课实施“五育并举”的有效策略。</w:t>
      </w:r>
    </w:p>
    <w:p w:rsidR="00636EB0" w:rsidRDefault="00C230D5">
      <w:pPr>
        <w:widowControl/>
        <w:adjustRightInd w:val="0"/>
        <w:snapToGrid w:val="0"/>
        <w:spacing w:line="460" w:lineRule="exact"/>
        <w:rPr>
          <w:rFonts w:ascii="仿宋_GB2312" w:eastAsia="仿宋_GB2312" w:hAnsi="宋体" w:cs="宋体"/>
          <w:kern w:val="0"/>
          <w:sz w:val="28"/>
          <w:szCs w:val="28"/>
          <w:lang w:val="zh-TW"/>
        </w:rPr>
      </w:pPr>
      <w:r>
        <w:rPr>
          <w:rFonts w:ascii="仿宋_GB2312" w:eastAsia="仿宋_GB2312" w:hAnsi="宋体" w:cs="宋体" w:hint="eastAsia"/>
          <w:kern w:val="0"/>
          <w:sz w:val="28"/>
          <w:szCs w:val="28"/>
          <w:lang w:val="zh-TW" w:eastAsia="zh-TW"/>
        </w:rPr>
        <w:t>【成果形式】</w:t>
      </w:r>
      <w:r w:rsidR="00F501E4">
        <w:rPr>
          <w:rFonts w:ascii="仿宋_GB2312" w:eastAsia="仿宋_GB2312" w:hAnsi="宋体" w:cs="宋体" w:hint="eastAsia"/>
          <w:kern w:val="0"/>
          <w:sz w:val="28"/>
          <w:szCs w:val="28"/>
          <w:lang w:val="zh-TW"/>
        </w:rPr>
        <w:t>草拟</w:t>
      </w:r>
      <w:r w:rsidR="00E052F7" w:rsidRPr="00E052F7">
        <w:rPr>
          <w:rFonts w:ascii="仿宋_GB2312" w:eastAsia="仿宋_GB2312" w:hAnsi="宋体" w:cs="宋体" w:hint="eastAsia"/>
          <w:kern w:val="0"/>
          <w:sz w:val="28"/>
          <w:szCs w:val="28"/>
          <w:lang w:val="zh-TW" w:eastAsia="zh-TW"/>
        </w:rPr>
        <w:t>《道德与法治》课“五育并举”实施指导手册</w:t>
      </w:r>
    </w:p>
    <w:p w:rsidR="00636EB0" w:rsidRPr="002B39BD" w:rsidRDefault="002B39BD"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10</w:t>
      </w:r>
      <w:r w:rsidR="00C230D5" w:rsidRPr="002B39BD">
        <w:rPr>
          <w:rFonts w:ascii="微软雅黑" w:eastAsia="微软雅黑" w:hAnsi="微软雅黑" w:cs="宋体"/>
          <w:b/>
          <w:bCs/>
          <w:sz w:val="28"/>
          <w:szCs w:val="28"/>
        </w:rPr>
        <w:t>.</w:t>
      </w:r>
      <w:r w:rsidR="00C230D5" w:rsidRPr="002B39BD">
        <w:rPr>
          <w:rFonts w:ascii="微软雅黑" w:eastAsia="微软雅黑" w:hAnsi="微软雅黑" w:cs="宋体" w:hint="eastAsia"/>
          <w:b/>
          <w:bCs/>
          <w:sz w:val="28"/>
          <w:szCs w:val="28"/>
        </w:rPr>
        <w:t>新时期学校行为规范教育的目标框架和实施内容研究</w:t>
      </w:r>
    </w:p>
    <w:p w:rsidR="00636EB0" w:rsidRDefault="00C230D5" w:rsidP="00BF29B7">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lang w:val="zh-TW" w:eastAsia="zh-TW"/>
        </w:rPr>
        <w:t>【研究要点】依据教育部颁布的《中小学德育工作指南》的精神，以及细化教育部《中小学生守则（</w:t>
      </w:r>
      <w:r>
        <w:rPr>
          <w:rFonts w:ascii="仿宋_GB2312" w:eastAsia="仿宋_GB2312" w:hAnsi="宋体" w:cs="宋体"/>
          <w:kern w:val="0"/>
          <w:sz w:val="28"/>
          <w:szCs w:val="28"/>
        </w:rPr>
        <w:t>2015</w:t>
      </w:r>
      <w:r>
        <w:rPr>
          <w:rFonts w:ascii="仿宋_GB2312" w:eastAsia="仿宋_GB2312" w:hAnsi="宋体" w:cs="宋体" w:hint="eastAsia"/>
          <w:kern w:val="0"/>
          <w:sz w:val="28"/>
          <w:szCs w:val="28"/>
          <w:lang w:val="zh-TW" w:eastAsia="zh-TW"/>
        </w:rPr>
        <w:t>年修订）》要求，开展学校行为规范教育的相关理论研究和实践探索，在教育综合改革的新形势下，为新时期学校行为规范教育明确基本定位，确立目标框架，厘清实施内容，增强学校行为规范教育的针对性、科学性和实效性，从而切实提高学生的文明道德素养，为学生终身发展奠定基础。</w:t>
      </w:r>
    </w:p>
    <w:p w:rsidR="00636EB0" w:rsidRDefault="00C230D5">
      <w:pPr>
        <w:widowControl/>
        <w:adjustRightInd w:val="0"/>
        <w:snapToGrid w:val="0"/>
        <w:spacing w:line="460" w:lineRule="exact"/>
        <w:rPr>
          <w:rFonts w:ascii="仿宋_GB2312" w:eastAsia="仿宋_GB2312" w:hAnsi="宋体" w:cs="宋体"/>
          <w:kern w:val="0"/>
          <w:sz w:val="28"/>
          <w:szCs w:val="28"/>
          <w:lang w:val="zh-TW"/>
        </w:rPr>
      </w:pPr>
      <w:r>
        <w:rPr>
          <w:rFonts w:ascii="仿宋_GB2312" w:eastAsia="仿宋_GB2312" w:hAnsi="宋体" w:cs="宋体" w:hint="eastAsia"/>
          <w:kern w:val="0"/>
          <w:sz w:val="28"/>
          <w:szCs w:val="28"/>
          <w:lang w:val="zh-TW" w:eastAsia="zh-TW"/>
        </w:rPr>
        <w:t>【</w:t>
      </w:r>
      <w:r>
        <w:rPr>
          <w:rFonts w:ascii="仿宋_GB2312" w:eastAsia="仿宋_GB2312" w:hAnsi="宋体" w:cs="宋体" w:hint="eastAsia"/>
          <w:kern w:val="0"/>
          <w:sz w:val="28"/>
          <w:szCs w:val="28"/>
          <w:lang w:val="zh-TW"/>
        </w:rPr>
        <w:t>成果形式</w:t>
      </w:r>
      <w:r>
        <w:rPr>
          <w:rFonts w:ascii="仿宋_GB2312" w:eastAsia="仿宋_GB2312" w:hAnsi="宋体" w:cs="宋体" w:hint="eastAsia"/>
          <w:kern w:val="0"/>
          <w:sz w:val="28"/>
          <w:szCs w:val="28"/>
          <w:lang w:val="zh-TW" w:eastAsia="zh-TW"/>
        </w:rPr>
        <w:t>】</w:t>
      </w:r>
      <w:r w:rsidR="002B39BD">
        <w:rPr>
          <w:rFonts w:ascii="仿宋_GB2312" w:eastAsia="仿宋_GB2312" w:hAnsi="宋体" w:cs="宋体" w:hint="eastAsia"/>
          <w:kern w:val="0"/>
          <w:sz w:val="28"/>
          <w:szCs w:val="28"/>
          <w:lang w:val="zh-TW"/>
        </w:rPr>
        <w:t>修订</w:t>
      </w:r>
      <w:r>
        <w:rPr>
          <w:rFonts w:ascii="仿宋_GB2312" w:eastAsia="仿宋_GB2312" w:hAnsi="宋体" w:cs="宋体" w:hint="eastAsia"/>
          <w:kern w:val="0"/>
          <w:sz w:val="28"/>
          <w:szCs w:val="28"/>
          <w:lang w:val="zh-TW" w:eastAsia="zh-TW"/>
        </w:rPr>
        <w:t>《上海市中学生日常行为规范》</w:t>
      </w:r>
      <w:r w:rsidR="002B39BD">
        <w:rPr>
          <w:rFonts w:ascii="仿宋_GB2312" w:eastAsia="仿宋_GB2312" w:hAnsi="宋体" w:cs="宋体" w:hint="eastAsia"/>
          <w:kern w:val="0"/>
          <w:sz w:val="28"/>
          <w:szCs w:val="28"/>
          <w:lang w:val="zh-TW"/>
        </w:rPr>
        <w:t>（草案）</w:t>
      </w:r>
      <w:r>
        <w:rPr>
          <w:rFonts w:ascii="仿宋_GB2312" w:eastAsia="仿宋_GB2312" w:hAnsi="宋体" w:cs="宋体" w:hint="eastAsia"/>
          <w:kern w:val="0"/>
          <w:sz w:val="28"/>
          <w:szCs w:val="28"/>
          <w:lang w:val="zh-TW" w:eastAsia="zh-TW"/>
        </w:rPr>
        <w:t>、《上海市小学生日常行为规范》</w:t>
      </w:r>
      <w:r w:rsidR="002B39BD">
        <w:rPr>
          <w:rFonts w:ascii="仿宋_GB2312" w:eastAsia="仿宋_GB2312" w:hAnsi="宋体" w:cs="宋体" w:hint="eastAsia"/>
          <w:kern w:val="0"/>
          <w:sz w:val="28"/>
          <w:szCs w:val="28"/>
          <w:lang w:val="zh-TW"/>
        </w:rPr>
        <w:t>（草案）</w:t>
      </w:r>
    </w:p>
    <w:p w:rsidR="00636EB0" w:rsidRPr="002B39BD" w:rsidRDefault="002B39BD"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11</w:t>
      </w:r>
      <w:r w:rsidR="00C230D5" w:rsidRPr="002B39BD">
        <w:rPr>
          <w:rFonts w:ascii="微软雅黑" w:eastAsia="微软雅黑" w:hAnsi="微软雅黑" w:cs="宋体"/>
          <w:b/>
          <w:bCs/>
          <w:sz w:val="28"/>
          <w:szCs w:val="28"/>
        </w:rPr>
        <w:t>.</w:t>
      </w:r>
      <w:r w:rsidR="00C230D5" w:rsidRPr="002B39BD">
        <w:rPr>
          <w:rFonts w:ascii="微软雅黑" w:eastAsia="微软雅黑" w:hAnsi="微软雅黑" w:cs="宋体" w:hint="eastAsia"/>
          <w:b/>
          <w:bCs/>
          <w:sz w:val="28"/>
          <w:szCs w:val="28"/>
        </w:rPr>
        <w:t>新时代上海市家庭教育指导纲要研究</w:t>
      </w:r>
    </w:p>
    <w:p w:rsidR="00636EB0" w:rsidRDefault="00C230D5" w:rsidP="00BF29B7">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【研究要点】落实全国教育大会和《中小学德育工作指南》精神，</w:t>
      </w:r>
      <w:r>
        <w:rPr>
          <w:rFonts w:ascii="仿宋_GB2312" w:eastAsia="仿宋_GB2312" w:hAnsi="宋体" w:cs="宋体" w:hint="eastAsia"/>
          <w:kern w:val="0"/>
          <w:sz w:val="28"/>
          <w:szCs w:val="28"/>
          <w:lang w:val="zh-TW"/>
        </w:rPr>
        <w:t>依托</w:t>
      </w:r>
      <w:r>
        <w:rPr>
          <w:rFonts w:ascii="仿宋_GB2312" w:eastAsia="仿宋_GB2312" w:hAnsi="宋体" w:cs="宋体" w:hint="eastAsia"/>
          <w:kern w:val="0"/>
          <w:sz w:val="28"/>
          <w:szCs w:val="28"/>
          <w:lang w:val="zh-TW" w:eastAsia="zh-TW"/>
        </w:rPr>
        <w:t>家庭教育现状调研大数据，开展不同年段学生身心发展特点、家庭教育重点以及家庭教育指导的需求研究，编制上海市各学段家庭教育指导纲要，为家长开展有效的家庭教育提供支持和服务。</w:t>
      </w:r>
    </w:p>
    <w:p w:rsidR="00636EB0" w:rsidRDefault="00C230D5">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【成果形式】</w:t>
      </w:r>
      <w:r w:rsidR="00867A98">
        <w:rPr>
          <w:rFonts w:ascii="仿宋_GB2312" w:eastAsia="仿宋_GB2312" w:hAnsi="宋体" w:cs="宋体" w:hint="eastAsia"/>
          <w:kern w:val="0"/>
          <w:sz w:val="28"/>
          <w:szCs w:val="28"/>
          <w:lang w:val="zh-TW"/>
        </w:rPr>
        <w:t>草拟</w:t>
      </w:r>
      <w:r>
        <w:rPr>
          <w:rFonts w:ascii="仿宋_GB2312" w:eastAsia="仿宋_GB2312" w:hAnsi="宋体" w:cs="宋体" w:hint="eastAsia"/>
          <w:kern w:val="0"/>
          <w:sz w:val="28"/>
          <w:szCs w:val="28"/>
          <w:lang w:val="zh-TW" w:eastAsia="zh-TW"/>
        </w:rPr>
        <w:t>《上海市</w:t>
      </w:r>
      <w:r>
        <w:rPr>
          <w:rFonts w:ascii="仿宋_GB2312" w:eastAsia="仿宋_GB2312" w:hAnsi="宋体" w:cs="宋体"/>
          <w:kern w:val="0"/>
          <w:sz w:val="28"/>
          <w:szCs w:val="28"/>
          <w:lang w:val="zh-TW" w:eastAsia="zh-TW"/>
        </w:rPr>
        <w:t>0-18岁家庭教育指导纲要》</w:t>
      </w:r>
    </w:p>
    <w:p w:rsidR="002B39BD" w:rsidRDefault="002B39BD" w:rsidP="00A6455F">
      <w:pPr>
        <w:adjustRightInd w:val="0"/>
        <w:snapToGrid w:val="0"/>
        <w:spacing w:beforeLines="50" w:before="156" w:afterLines="20" w:after="62" w:line="460" w:lineRule="exact"/>
        <w:rPr>
          <w:rFonts w:ascii="微软雅黑" w:eastAsia="微软雅黑" w:hAnsi="微软雅黑" w:cs="宋体"/>
          <w:b/>
          <w:bCs/>
          <w:sz w:val="28"/>
          <w:szCs w:val="28"/>
        </w:rPr>
      </w:pPr>
    </w:p>
    <w:p w:rsidR="00636EB0" w:rsidRPr="002B39BD" w:rsidRDefault="002B39BD"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lastRenderedPageBreak/>
        <w:t>12</w:t>
      </w:r>
      <w:r w:rsidR="00C230D5" w:rsidRPr="002B39BD">
        <w:rPr>
          <w:rFonts w:ascii="微软雅黑" w:eastAsia="微软雅黑" w:hAnsi="微软雅黑" w:cs="宋体"/>
          <w:b/>
          <w:bCs/>
          <w:sz w:val="28"/>
          <w:szCs w:val="28"/>
        </w:rPr>
        <w:t>.中职学校德育体系构建研究</w:t>
      </w:r>
    </w:p>
    <w:p w:rsidR="00636EB0" w:rsidRDefault="00C230D5" w:rsidP="00BF29B7">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【研究要点】开展现状调研，从应然出发，以理论和政策为基础，以德育的目标、内容、途径、方法、管理、评价六个分系统为纬，横向贯通、纵向衔接，梳理内容，统筹时间，整合空间，</w:t>
      </w:r>
      <w:r>
        <w:rPr>
          <w:rFonts w:ascii="仿宋_GB2312" w:eastAsia="仿宋_GB2312" w:hAnsi="宋体" w:cs="宋体" w:hint="eastAsia"/>
          <w:kern w:val="0"/>
          <w:sz w:val="28"/>
          <w:szCs w:val="28"/>
          <w:lang w:val="zh-TW"/>
        </w:rPr>
        <w:t>进一步提升育人的整体效应。</w:t>
      </w:r>
    </w:p>
    <w:p w:rsidR="00636EB0" w:rsidRDefault="00C230D5">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【成果形式】《上海中职学校德育工作指南》</w:t>
      </w:r>
    </w:p>
    <w:p w:rsidR="00636EB0" w:rsidRPr="002B39BD" w:rsidRDefault="00C230D5"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t>1</w:t>
      </w:r>
      <w:r w:rsidR="002B39BD">
        <w:rPr>
          <w:rFonts w:ascii="微软雅黑" w:eastAsia="微软雅黑" w:hAnsi="微软雅黑" w:cs="宋体" w:hint="eastAsia"/>
          <w:b/>
          <w:bCs/>
          <w:sz w:val="28"/>
          <w:szCs w:val="28"/>
        </w:rPr>
        <w:t>3</w:t>
      </w:r>
      <w:r w:rsidRPr="002B39BD">
        <w:rPr>
          <w:rFonts w:ascii="微软雅黑" w:eastAsia="微软雅黑" w:hAnsi="微软雅黑" w:cs="宋体"/>
          <w:b/>
          <w:bCs/>
          <w:sz w:val="28"/>
          <w:szCs w:val="28"/>
        </w:rPr>
        <w:t>.上海学校心理健康教育教师队伍建设</w:t>
      </w:r>
      <w:r w:rsidR="002B39BD">
        <w:rPr>
          <w:rFonts w:ascii="微软雅黑" w:eastAsia="微软雅黑" w:hAnsi="微软雅黑" w:cs="宋体" w:hint="eastAsia"/>
          <w:b/>
          <w:bCs/>
          <w:sz w:val="28"/>
          <w:szCs w:val="28"/>
        </w:rPr>
        <w:t>状况研究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【研究要点】为贯彻中共教育部党组</w:t>
      </w:r>
      <w:r>
        <w:rPr>
          <w:rFonts w:ascii="仿宋_GB2312" w:eastAsia="仿宋_GB2312" w:hAnsiTheme="minorEastAsia" w:cstheme="minorEastAsia"/>
          <w:bCs/>
          <w:kern w:val="0"/>
          <w:sz w:val="28"/>
          <w:szCs w:val="28"/>
        </w:rPr>
        <w:t>2018年7月颁布的《高等学校学生心理健康教育指导纲要》（教党〔2018〕41号）和《上海市教育委员会关于</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十三五</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期间加强中小学心理健康教育教师队伍建设的实施意见》（沪教委德〔2017〕12号）文件精神，深入调查分析学校心理健康教育师资配备、功能定位以及工作量</w:t>
      </w:r>
      <w:r>
        <w:rPr>
          <w:rFonts w:ascii="仿宋_GB2312" w:eastAsia="仿宋_GB2312" w:hAnsiTheme="minorEastAsia" w:cstheme="minorEastAsia" w:hint="eastAsia"/>
          <w:bCs/>
          <w:kern w:val="0"/>
          <w:sz w:val="28"/>
          <w:szCs w:val="28"/>
        </w:rPr>
        <w:t>测算</w:t>
      </w:r>
      <w:r>
        <w:rPr>
          <w:rFonts w:ascii="仿宋_GB2312" w:eastAsia="仿宋_GB2312" w:hAnsiTheme="minorEastAsia" w:cstheme="minorEastAsia"/>
          <w:bCs/>
          <w:kern w:val="0"/>
          <w:sz w:val="28"/>
          <w:szCs w:val="28"/>
        </w:rPr>
        <w:t>等情况，为进一步有针对性的培养学校心理健康教育师资队伍提供决策意见。</w:t>
      </w:r>
    </w:p>
    <w:p w:rsidR="00636EB0" w:rsidRDefault="002B39BD">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【成果形成】《</w:t>
      </w:r>
      <w:r w:rsidR="00C230D5">
        <w:rPr>
          <w:rFonts w:ascii="仿宋_GB2312" w:eastAsia="仿宋_GB2312" w:hAnsiTheme="minorEastAsia" w:cstheme="minorEastAsia" w:hint="eastAsia"/>
          <w:bCs/>
          <w:kern w:val="0"/>
          <w:sz w:val="28"/>
          <w:szCs w:val="28"/>
        </w:rPr>
        <w:t>上海学校心理健康教育教师队伍建设</w:t>
      </w:r>
      <w:r>
        <w:rPr>
          <w:rFonts w:ascii="仿宋_GB2312" w:eastAsia="仿宋_GB2312" w:hAnsiTheme="minorEastAsia" w:cstheme="minorEastAsia" w:hint="eastAsia"/>
          <w:bCs/>
          <w:kern w:val="0"/>
          <w:sz w:val="28"/>
          <w:szCs w:val="28"/>
        </w:rPr>
        <w:t>状况</w:t>
      </w:r>
      <w:r w:rsidR="00C230D5">
        <w:rPr>
          <w:rFonts w:ascii="仿宋_GB2312" w:eastAsia="仿宋_GB2312" w:hAnsiTheme="minorEastAsia" w:cstheme="minorEastAsia" w:hint="eastAsia"/>
          <w:bCs/>
          <w:kern w:val="0"/>
          <w:sz w:val="28"/>
          <w:szCs w:val="28"/>
        </w:rPr>
        <w:t>研究报告》</w:t>
      </w:r>
    </w:p>
    <w:p w:rsidR="00636EB0" w:rsidRPr="002B39BD" w:rsidRDefault="002B39BD"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14</w:t>
      </w:r>
      <w:r w:rsidR="00C230D5" w:rsidRPr="002B39BD">
        <w:rPr>
          <w:rFonts w:ascii="微软雅黑" w:eastAsia="微软雅黑" w:hAnsi="微软雅黑" w:cs="宋体"/>
          <w:b/>
          <w:bCs/>
          <w:sz w:val="28"/>
          <w:szCs w:val="28"/>
        </w:rPr>
        <w:t>.上海高校心理健康教育课程教学状况报告</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【研究要点】贯彻中共教育部党组</w:t>
      </w:r>
      <w:r>
        <w:rPr>
          <w:rFonts w:ascii="仿宋_GB2312" w:eastAsia="仿宋_GB2312" w:hAnsiTheme="minorEastAsia" w:cstheme="minorEastAsia"/>
          <w:bCs/>
          <w:kern w:val="0"/>
          <w:sz w:val="28"/>
          <w:szCs w:val="28"/>
        </w:rPr>
        <w:t>2018年7月颁布的《高等学校学生心理健康教育指导纲要》（教党〔2018〕41号），明确要求把心理健康教育课程纳入学校整体教学计划，规范课程设置，对新生开设心理健康教育公共必修课，同时大力倡导面向全体学生开设心理健</w:t>
      </w:r>
      <w:r w:rsidR="0020713D">
        <w:rPr>
          <w:rFonts w:ascii="仿宋_GB2312" w:eastAsia="仿宋_GB2312" w:hAnsiTheme="minorEastAsia" w:cstheme="minorEastAsia"/>
          <w:bCs/>
          <w:kern w:val="0"/>
          <w:sz w:val="28"/>
          <w:szCs w:val="28"/>
        </w:rPr>
        <w:t>康教育选修和辅修课程。调研梳理上海高校心理健康教育必修、选修课</w:t>
      </w:r>
      <w:r>
        <w:rPr>
          <w:rFonts w:ascii="仿宋_GB2312" w:eastAsia="仿宋_GB2312" w:hAnsiTheme="minorEastAsia" w:cstheme="minorEastAsia"/>
          <w:bCs/>
          <w:kern w:val="0"/>
          <w:sz w:val="28"/>
          <w:szCs w:val="28"/>
        </w:rPr>
        <w:t>教学状况，总结经验，发现典型，分析难点，建构立体多元模式，打造覆盖</w:t>
      </w:r>
      <w:r w:rsidR="0020713D">
        <w:rPr>
          <w:rFonts w:ascii="仿宋_GB2312" w:eastAsia="仿宋_GB2312" w:hAnsiTheme="minorEastAsia" w:cstheme="minorEastAsia" w:hint="eastAsia"/>
          <w:bCs/>
          <w:kern w:val="0"/>
          <w:sz w:val="28"/>
          <w:szCs w:val="28"/>
        </w:rPr>
        <w:t>全</w:t>
      </w:r>
      <w:r>
        <w:rPr>
          <w:rFonts w:ascii="仿宋_GB2312" w:eastAsia="仿宋_GB2312" w:hAnsiTheme="minorEastAsia" w:cstheme="minorEastAsia"/>
          <w:bCs/>
          <w:kern w:val="0"/>
          <w:sz w:val="28"/>
          <w:szCs w:val="28"/>
        </w:rPr>
        <w:t>上海高校学生的心理健康教育课程的优质资源</w:t>
      </w:r>
      <w:r w:rsidR="0020713D">
        <w:rPr>
          <w:rFonts w:ascii="仿宋_GB2312" w:eastAsia="仿宋_GB2312" w:hAnsiTheme="minorEastAsia" w:cstheme="minorEastAsia" w:hint="eastAsia"/>
          <w:bCs/>
          <w:kern w:val="0"/>
          <w:sz w:val="28"/>
          <w:szCs w:val="28"/>
        </w:rPr>
        <w:t>。</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w:t>
      </w:r>
      <w:r w:rsidR="0020713D">
        <w:rPr>
          <w:rFonts w:ascii="仿宋_GB2312" w:eastAsia="仿宋_GB2312" w:hAnsiTheme="minorEastAsia" w:cstheme="minorEastAsia" w:hint="eastAsia"/>
          <w:bCs/>
          <w:kern w:val="0"/>
          <w:sz w:val="28"/>
          <w:szCs w:val="28"/>
        </w:rPr>
        <w:t>全方位推进</w:t>
      </w:r>
      <w:r>
        <w:rPr>
          <w:rFonts w:ascii="仿宋_GB2312" w:eastAsia="仿宋_GB2312" w:hAnsiTheme="minorEastAsia" w:cstheme="minorEastAsia" w:hint="eastAsia"/>
          <w:bCs/>
          <w:kern w:val="0"/>
          <w:sz w:val="28"/>
          <w:szCs w:val="28"/>
        </w:rPr>
        <w:t>上海高校心理健康教育必修课</w:t>
      </w:r>
      <w:r w:rsidR="0020713D">
        <w:rPr>
          <w:rFonts w:ascii="仿宋_GB2312" w:eastAsia="仿宋_GB2312" w:hAnsiTheme="minorEastAsia" w:cstheme="minorEastAsia" w:hint="eastAsia"/>
          <w:bCs/>
          <w:kern w:val="0"/>
          <w:sz w:val="28"/>
          <w:szCs w:val="28"/>
        </w:rPr>
        <w:t>工作方案</w:t>
      </w:r>
      <w:r>
        <w:rPr>
          <w:rFonts w:ascii="仿宋_GB2312" w:eastAsia="仿宋_GB2312" w:hAnsiTheme="minorEastAsia" w:cstheme="minorEastAsia" w:hint="eastAsia"/>
          <w:bCs/>
          <w:kern w:val="0"/>
          <w:sz w:val="28"/>
          <w:szCs w:val="28"/>
        </w:rPr>
        <w:t>》</w:t>
      </w:r>
    </w:p>
    <w:p w:rsidR="00636EB0" w:rsidRPr="002B39BD" w:rsidRDefault="0020713D"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15</w:t>
      </w:r>
      <w:r w:rsidR="00C230D5" w:rsidRPr="002B39BD">
        <w:rPr>
          <w:rFonts w:ascii="微软雅黑" w:eastAsia="微软雅黑" w:hAnsi="微软雅黑" w:cs="宋体"/>
          <w:b/>
          <w:bCs/>
          <w:sz w:val="28"/>
          <w:szCs w:val="28"/>
        </w:rPr>
        <w:t>.大中小学心理健康教育衔接研究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w:t>
      </w:r>
      <w:r w:rsidR="0020713D">
        <w:rPr>
          <w:rFonts w:ascii="仿宋_GB2312" w:eastAsia="仿宋_GB2312" w:hAnsiTheme="minorEastAsia" w:cstheme="minorEastAsia" w:hint="eastAsia"/>
          <w:bCs/>
          <w:kern w:val="0"/>
          <w:sz w:val="28"/>
          <w:szCs w:val="28"/>
        </w:rPr>
        <w:t>在目前大中小德育一体化体系的建设要求下，通过现状调研和梳理，结合</w:t>
      </w:r>
      <w:r>
        <w:rPr>
          <w:rFonts w:ascii="仿宋_GB2312" w:eastAsia="仿宋_GB2312" w:hAnsiTheme="minorEastAsia" w:cstheme="minorEastAsia" w:hint="eastAsia"/>
          <w:bCs/>
          <w:kern w:val="0"/>
          <w:sz w:val="28"/>
          <w:szCs w:val="28"/>
        </w:rPr>
        <w:t>学生身心发展的特点，研究构建心理健康教育纵向衔接的内容体系，以及心理健康教育衔接的策略方法。</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w:t>
      </w:r>
      <w:r w:rsidR="0020713D">
        <w:rPr>
          <w:rFonts w:ascii="仿宋_GB2312" w:eastAsia="仿宋_GB2312" w:hAnsiTheme="minorEastAsia" w:cstheme="minorEastAsia" w:hint="eastAsia"/>
          <w:bCs/>
          <w:kern w:val="0"/>
          <w:sz w:val="28"/>
          <w:szCs w:val="28"/>
        </w:rPr>
        <w:t>上海市</w:t>
      </w:r>
      <w:r>
        <w:rPr>
          <w:rFonts w:ascii="仿宋_GB2312" w:eastAsia="仿宋_GB2312" w:hAnsiTheme="minorEastAsia" w:cstheme="minorEastAsia" w:hint="eastAsia"/>
          <w:bCs/>
          <w:kern w:val="0"/>
          <w:sz w:val="28"/>
          <w:szCs w:val="28"/>
        </w:rPr>
        <w:t>大中小心理健康一体化建设方案》</w:t>
      </w:r>
    </w:p>
    <w:p w:rsidR="00636EB0" w:rsidRPr="002B39BD" w:rsidRDefault="00447DB7"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lastRenderedPageBreak/>
        <w:t>16</w:t>
      </w:r>
      <w:r w:rsidR="00C230D5" w:rsidRPr="002B39BD">
        <w:rPr>
          <w:rFonts w:ascii="微软雅黑" w:eastAsia="微软雅黑" w:hAnsi="微软雅黑" w:cs="宋体"/>
          <w:b/>
          <w:bCs/>
          <w:sz w:val="28"/>
          <w:szCs w:val="28"/>
        </w:rPr>
        <w:t>.上海高校学生极端危机</w:t>
      </w:r>
      <w:r w:rsidR="00C230D5" w:rsidRPr="002B39BD">
        <w:rPr>
          <w:rFonts w:ascii="微软雅黑" w:eastAsia="微软雅黑" w:hAnsi="微软雅黑" w:cs="宋体" w:hint="eastAsia"/>
          <w:b/>
          <w:bCs/>
          <w:sz w:val="28"/>
          <w:szCs w:val="28"/>
        </w:rPr>
        <w:t>事件心理案例分析</w:t>
      </w:r>
      <w:r w:rsidR="00C230D5" w:rsidRPr="002B39BD">
        <w:rPr>
          <w:rFonts w:ascii="微软雅黑" w:eastAsia="微软雅黑" w:hAnsi="微软雅黑" w:cs="宋体"/>
          <w:b/>
          <w:bCs/>
          <w:sz w:val="28"/>
          <w:szCs w:val="28"/>
        </w:rPr>
        <w:t>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为贯彻教育部《高等学校学生心理健康教育指导纲要》，在“四位一体”格局下有效进行预防和干预，通过开展学生极端危机事件个案归纳叙事分析心理解剖，对当事人的心理轨迹进行定性分析，在精神科诊断、功能水平</w:t>
      </w:r>
      <w:r w:rsidR="00CF129B">
        <w:rPr>
          <w:rFonts w:ascii="仿宋_GB2312" w:eastAsia="仿宋_GB2312" w:hAnsiTheme="minorEastAsia" w:cstheme="minorEastAsia" w:hint="eastAsia"/>
          <w:bCs/>
          <w:kern w:val="0"/>
          <w:sz w:val="28"/>
          <w:szCs w:val="28"/>
        </w:rPr>
        <w:t>等</w:t>
      </w:r>
      <w:r>
        <w:rPr>
          <w:rFonts w:ascii="仿宋_GB2312" w:eastAsia="仿宋_GB2312" w:hAnsiTheme="minorEastAsia" w:cstheme="minorEastAsia" w:hint="eastAsia"/>
          <w:bCs/>
          <w:kern w:val="0"/>
          <w:sz w:val="28"/>
          <w:szCs w:val="28"/>
        </w:rPr>
        <w:t>方面进行定量分析</w:t>
      </w:r>
      <w:r w:rsidR="00CF129B">
        <w:rPr>
          <w:rFonts w:ascii="仿宋_GB2312" w:eastAsia="仿宋_GB2312" w:hAnsiTheme="minorEastAsia" w:cstheme="minorEastAsia" w:hint="eastAsia"/>
          <w:bCs/>
          <w:kern w:val="0"/>
          <w:sz w:val="28"/>
          <w:szCs w:val="28"/>
        </w:rPr>
        <w:t>，综合</w:t>
      </w:r>
      <w:r>
        <w:rPr>
          <w:rFonts w:ascii="仿宋_GB2312" w:eastAsia="仿宋_GB2312" w:hAnsiTheme="minorEastAsia" w:cstheme="minorEastAsia" w:hint="eastAsia"/>
          <w:bCs/>
          <w:kern w:val="0"/>
          <w:sz w:val="28"/>
          <w:szCs w:val="28"/>
        </w:rPr>
        <w:t>研究学生极端危机事件</w:t>
      </w:r>
      <w:r w:rsidR="00CF129B">
        <w:rPr>
          <w:rFonts w:ascii="仿宋_GB2312" w:eastAsia="仿宋_GB2312" w:hAnsiTheme="minorEastAsia" w:cstheme="minorEastAsia" w:hint="eastAsia"/>
          <w:bCs/>
          <w:kern w:val="0"/>
          <w:sz w:val="28"/>
          <w:szCs w:val="28"/>
        </w:rPr>
        <w:t>中的</w:t>
      </w:r>
      <w:r>
        <w:rPr>
          <w:rFonts w:ascii="仿宋_GB2312" w:eastAsia="仿宋_GB2312" w:hAnsiTheme="minorEastAsia" w:cstheme="minorEastAsia" w:hint="eastAsia"/>
          <w:bCs/>
          <w:kern w:val="0"/>
          <w:sz w:val="28"/>
          <w:szCs w:val="28"/>
        </w:rPr>
        <w:t>规律性内容，探寻其中关键的、可控的影响因素，从而</w:t>
      </w:r>
      <w:r w:rsidR="00CF129B">
        <w:rPr>
          <w:rFonts w:ascii="仿宋_GB2312" w:eastAsia="仿宋_GB2312" w:hAnsiTheme="minorEastAsia" w:cstheme="minorEastAsia" w:hint="eastAsia"/>
          <w:bCs/>
          <w:kern w:val="0"/>
          <w:sz w:val="28"/>
          <w:szCs w:val="28"/>
        </w:rPr>
        <w:t>为</w:t>
      </w:r>
      <w:r>
        <w:rPr>
          <w:rFonts w:ascii="仿宋_GB2312" w:eastAsia="仿宋_GB2312" w:hAnsiTheme="minorEastAsia" w:cstheme="minorEastAsia" w:hint="eastAsia"/>
          <w:bCs/>
          <w:kern w:val="0"/>
          <w:sz w:val="28"/>
          <w:szCs w:val="28"/>
        </w:rPr>
        <w:t>有效减少学生极端危机事件的</w:t>
      </w:r>
      <w:r w:rsidR="00CF129B">
        <w:rPr>
          <w:rFonts w:ascii="仿宋_GB2312" w:eastAsia="仿宋_GB2312" w:hAnsiTheme="minorEastAsia" w:cstheme="minorEastAsia" w:hint="eastAsia"/>
          <w:bCs/>
          <w:kern w:val="0"/>
          <w:sz w:val="28"/>
          <w:szCs w:val="28"/>
        </w:rPr>
        <w:t>发生提供借鉴</w:t>
      </w:r>
      <w:r>
        <w:rPr>
          <w:rFonts w:ascii="仿宋_GB2312" w:eastAsia="仿宋_GB2312" w:hAnsiTheme="minorEastAsia" w:cstheme="minorEastAsia" w:hint="eastAsia"/>
          <w:bCs/>
          <w:kern w:val="0"/>
          <w:sz w:val="28"/>
          <w:szCs w:val="28"/>
        </w:rPr>
        <w:t>。</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【成果形式】《上海高校学生极端危机事件心理案例分析报告》</w:t>
      </w:r>
    </w:p>
    <w:p w:rsidR="00636EB0" w:rsidRPr="002B39BD" w:rsidRDefault="00447DB7"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17</w:t>
      </w:r>
      <w:r w:rsidR="00C230D5" w:rsidRPr="002B39BD">
        <w:rPr>
          <w:rFonts w:ascii="微软雅黑" w:eastAsia="微软雅黑" w:hAnsi="微软雅黑" w:cs="宋体"/>
          <w:b/>
          <w:bCs/>
          <w:sz w:val="28"/>
          <w:szCs w:val="28"/>
        </w:rPr>
        <w:t>.区域心理健康教育特色课程建设推进研究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切实贯彻《中小学心理健康教育指导纲要》和《上海学校心理健康教育指导意见》，在学生心理危机干预与预防、班主任心理健康教育、家庭心理健康教育指导等方面，总结区域与上海的经验，形成系列心理特色课程，在全市乃至全国范围进行交流、辐射与推广</w:t>
      </w:r>
      <w:r w:rsidR="00B63765">
        <w:rPr>
          <w:rFonts w:ascii="仿宋_GB2312" w:eastAsia="仿宋_GB2312" w:hAnsiTheme="minorEastAsia" w:cstheme="minorEastAsia" w:hint="eastAsia"/>
          <w:bCs/>
          <w:kern w:val="0"/>
          <w:sz w:val="28"/>
          <w:szCs w:val="28"/>
        </w:rPr>
        <w:t>。</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【成果形式】《区域心理健康教育特色课程建设与推进方案》</w:t>
      </w:r>
    </w:p>
    <w:p w:rsidR="00636EB0" w:rsidRPr="002B39BD" w:rsidRDefault="00447DB7"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18</w:t>
      </w:r>
      <w:r w:rsidR="00C230D5" w:rsidRPr="002B39BD">
        <w:rPr>
          <w:rFonts w:ascii="微软雅黑" w:eastAsia="微软雅黑" w:hAnsi="微软雅黑" w:cs="宋体"/>
          <w:b/>
          <w:bCs/>
          <w:sz w:val="28"/>
          <w:szCs w:val="28"/>
        </w:rPr>
        <w:t>.推进</w:t>
      </w:r>
      <w:r w:rsidR="00C230D5" w:rsidRPr="002B39BD">
        <w:rPr>
          <w:rFonts w:ascii="微软雅黑" w:eastAsia="微软雅黑" w:hAnsi="微软雅黑" w:cs="宋体" w:hint="eastAsia"/>
          <w:b/>
          <w:bCs/>
          <w:sz w:val="28"/>
          <w:szCs w:val="28"/>
        </w:rPr>
        <w:t>“</w:t>
      </w:r>
      <w:r w:rsidR="00C230D5" w:rsidRPr="002B39BD">
        <w:rPr>
          <w:rFonts w:ascii="微软雅黑" w:eastAsia="微软雅黑" w:hAnsi="微软雅黑" w:cs="宋体"/>
          <w:b/>
          <w:bCs/>
          <w:sz w:val="28"/>
          <w:szCs w:val="28"/>
        </w:rPr>
        <w:t>长三角</w:t>
      </w:r>
      <w:r w:rsidR="00C230D5" w:rsidRPr="002B39BD">
        <w:rPr>
          <w:rFonts w:ascii="微软雅黑" w:eastAsia="微软雅黑" w:hAnsi="微软雅黑" w:cs="宋体" w:hint="eastAsia"/>
          <w:b/>
          <w:bCs/>
          <w:sz w:val="28"/>
          <w:szCs w:val="28"/>
        </w:rPr>
        <w:t>”</w:t>
      </w:r>
      <w:r w:rsidR="00C230D5" w:rsidRPr="002B39BD">
        <w:rPr>
          <w:rFonts w:ascii="微软雅黑" w:eastAsia="微软雅黑" w:hAnsi="微软雅黑" w:cs="宋体"/>
          <w:b/>
          <w:bCs/>
          <w:sz w:val="28"/>
          <w:szCs w:val="28"/>
        </w:rPr>
        <w:t>校外教育资源图谱建设的机制研究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【研究要点】从校外教育的基地建设、资源供给、活动设计、师资配备、评价机制等几个方面着手，加快研究探索</w:t>
      </w:r>
      <w:r w:rsidR="00447DB7">
        <w:rPr>
          <w:rFonts w:ascii="仿宋_GB2312" w:eastAsia="仿宋_GB2312" w:hAnsiTheme="minorEastAsia" w:cstheme="minorEastAsia" w:hint="eastAsia"/>
          <w:bCs/>
          <w:kern w:val="0"/>
          <w:sz w:val="28"/>
          <w:szCs w:val="28"/>
        </w:rPr>
        <w:t>区</w:t>
      </w:r>
      <w:r>
        <w:rPr>
          <w:rFonts w:ascii="仿宋_GB2312" w:eastAsia="仿宋_GB2312" w:hAnsiTheme="minorEastAsia" w:cstheme="minorEastAsia" w:hint="eastAsia"/>
          <w:bCs/>
          <w:kern w:val="0"/>
          <w:sz w:val="28"/>
          <w:szCs w:val="28"/>
        </w:rPr>
        <w:t>域校外教育资源共享、内容共建</w:t>
      </w:r>
      <w:r w:rsidR="00447DB7">
        <w:rPr>
          <w:rFonts w:ascii="仿宋_GB2312" w:eastAsia="仿宋_GB2312" w:hAnsiTheme="minorEastAsia" w:cstheme="minorEastAsia" w:hint="eastAsia"/>
          <w:bCs/>
          <w:kern w:val="0"/>
          <w:sz w:val="28"/>
          <w:szCs w:val="28"/>
        </w:rPr>
        <w:t>的</w:t>
      </w:r>
      <w:r>
        <w:rPr>
          <w:rFonts w:ascii="仿宋_GB2312" w:eastAsia="仿宋_GB2312" w:hAnsiTheme="minorEastAsia" w:cstheme="minorEastAsia" w:hint="eastAsia"/>
          <w:bCs/>
          <w:kern w:val="0"/>
          <w:sz w:val="28"/>
          <w:szCs w:val="28"/>
        </w:rPr>
        <w:t>机制安排和政策举措，为“长三角区域”的青少年提供更为优质均衡的校外教育服务，</w:t>
      </w:r>
      <w:r w:rsidR="00447DB7">
        <w:rPr>
          <w:rFonts w:ascii="仿宋_GB2312" w:eastAsia="仿宋_GB2312" w:hAnsiTheme="minorEastAsia" w:cstheme="minorEastAsia" w:hint="eastAsia"/>
          <w:bCs/>
          <w:kern w:val="0"/>
          <w:sz w:val="28"/>
          <w:szCs w:val="28"/>
        </w:rPr>
        <w:t>并为辐射</w:t>
      </w:r>
      <w:r>
        <w:rPr>
          <w:rFonts w:ascii="仿宋_GB2312" w:eastAsia="仿宋_GB2312" w:hAnsiTheme="minorEastAsia" w:cstheme="minorEastAsia" w:hint="eastAsia"/>
          <w:bCs/>
          <w:kern w:val="0"/>
          <w:sz w:val="28"/>
          <w:szCs w:val="28"/>
        </w:rPr>
        <w:t>全国探索可推广的成功经验。</w:t>
      </w:r>
    </w:p>
    <w:p w:rsidR="00636EB0" w:rsidRDefault="00AB5AEB">
      <w:pPr>
        <w:widowControl/>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w:t>
      </w:r>
      <w:r w:rsidR="00C230D5">
        <w:rPr>
          <w:rFonts w:ascii="仿宋_GB2312" w:eastAsia="仿宋_GB2312" w:hAnsiTheme="minorEastAsia" w:cstheme="minorEastAsia" w:hint="eastAsia"/>
          <w:bCs/>
          <w:kern w:val="0"/>
          <w:sz w:val="28"/>
          <w:szCs w:val="28"/>
        </w:rPr>
        <w:t>《长三角区域青少年学生校外教育资源图谱》</w:t>
      </w:r>
    </w:p>
    <w:p w:rsidR="00B63765" w:rsidRPr="002B39BD" w:rsidRDefault="00B63765"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19</w:t>
      </w:r>
      <w:r w:rsidRPr="002B39BD">
        <w:rPr>
          <w:rFonts w:ascii="微软雅黑" w:eastAsia="微软雅黑" w:hAnsi="微软雅黑" w:cs="宋体"/>
          <w:b/>
          <w:bCs/>
          <w:sz w:val="28"/>
          <w:szCs w:val="28"/>
        </w:rPr>
        <w:t>.</w:t>
      </w:r>
      <w:r w:rsidRPr="002B39BD">
        <w:rPr>
          <w:rFonts w:ascii="微软雅黑" w:eastAsia="微软雅黑" w:hAnsi="微软雅黑" w:cs="宋体" w:hint="eastAsia"/>
          <w:b/>
          <w:bCs/>
          <w:sz w:val="28"/>
          <w:szCs w:val="28"/>
        </w:rPr>
        <w:t>教育综改背景下初中综合素质评价社会实践工作研究</w:t>
      </w:r>
    </w:p>
    <w:p w:rsidR="00B63765" w:rsidRDefault="00B63765" w:rsidP="00B63765">
      <w:pPr>
        <w:adjustRightInd w:val="0"/>
        <w:snapToGrid w:val="0"/>
        <w:spacing w:line="460" w:lineRule="exact"/>
        <w:rPr>
          <w:rFonts w:ascii="仿宋_GB2312" w:eastAsia="仿宋_GB2312" w:hAnsi="宋体"/>
          <w:sz w:val="28"/>
          <w:szCs w:val="28"/>
        </w:rPr>
      </w:pPr>
      <w:r>
        <w:rPr>
          <w:rFonts w:ascii="仿宋_GB2312" w:eastAsia="仿宋_GB2312" w:hAnsiTheme="minorEastAsia" w:cstheme="minorEastAsia" w:hint="eastAsia"/>
          <w:kern w:val="0"/>
          <w:sz w:val="28"/>
          <w:szCs w:val="28"/>
        </w:rPr>
        <w:t>【研究要点】</w:t>
      </w:r>
      <w:r>
        <w:rPr>
          <w:rFonts w:ascii="仿宋_GB2312" w:eastAsia="仿宋_GB2312" w:hAnsi="宋体" w:hint="eastAsia"/>
          <w:sz w:val="28"/>
          <w:szCs w:val="28"/>
        </w:rPr>
        <w:t>在上海中考制度改革进程中，推进初中学生综合素质评价社会实践工作，丰富学生社会实践基地的资源、项目、满足初中学生社会实践需求，是做好初中学生评价工作的前提。基于初中学生社会考察、公益劳动、职业体验、安全实训等丰富多彩的社会实</w:t>
      </w:r>
      <w:r>
        <w:rPr>
          <w:rFonts w:ascii="仿宋_GB2312" w:eastAsia="仿宋_GB2312" w:hAnsiTheme="minorEastAsia" w:cstheme="minorEastAsia" w:hint="eastAsia"/>
          <w:kern w:val="0"/>
          <w:sz w:val="28"/>
          <w:szCs w:val="28"/>
        </w:rPr>
        <w:t>践，探索研究有效开展学生社会实践写实评价，为提高学生综合素质和学校育人工作的提供重要抓手。</w:t>
      </w:r>
    </w:p>
    <w:p w:rsidR="00B63765" w:rsidRDefault="00B63765" w:rsidP="00B63765">
      <w:pPr>
        <w:widowControl/>
        <w:spacing w:line="460" w:lineRule="exact"/>
        <w:jc w:val="left"/>
        <w:rPr>
          <w:rFonts w:ascii="仿宋_GB2312" w:eastAsia="仿宋_GB2312" w:hAnsi="宋体" w:cs="宋体"/>
          <w:kern w:val="0"/>
          <w:sz w:val="28"/>
          <w:szCs w:val="28"/>
          <w:lang w:val="zh-CN"/>
        </w:rPr>
      </w:pPr>
      <w:r>
        <w:rPr>
          <w:rFonts w:ascii="仿宋_GB2312" w:eastAsia="仿宋_GB2312" w:hAnsiTheme="minorEastAsia" w:cstheme="minorEastAsia" w:hint="eastAsia"/>
          <w:kern w:val="0"/>
          <w:sz w:val="28"/>
          <w:szCs w:val="28"/>
        </w:rPr>
        <w:t>【成果形式】《</w:t>
      </w:r>
      <w:r w:rsidR="00AB5AEB">
        <w:rPr>
          <w:rFonts w:ascii="仿宋_GB2312" w:eastAsia="仿宋_GB2312" w:hAnsiTheme="minorEastAsia" w:cstheme="minorEastAsia" w:hint="eastAsia"/>
          <w:kern w:val="0"/>
          <w:sz w:val="28"/>
          <w:szCs w:val="28"/>
        </w:rPr>
        <w:t>上海市</w:t>
      </w:r>
      <w:r>
        <w:rPr>
          <w:rFonts w:ascii="仿宋_GB2312" w:eastAsia="仿宋_GB2312" w:hAnsiTheme="minorEastAsia" w:cstheme="minorEastAsia" w:hint="eastAsia"/>
          <w:kern w:val="0"/>
          <w:sz w:val="28"/>
          <w:szCs w:val="28"/>
        </w:rPr>
        <w:t>初中社会实践工作指南》</w:t>
      </w:r>
    </w:p>
    <w:p w:rsidR="00636EB0" w:rsidRPr="002B39BD" w:rsidRDefault="00B63765"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lastRenderedPageBreak/>
        <w:t>20</w:t>
      </w:r>
      <w:r w:rsidR="00C230D5" w:rsidRPr="002B39BD">
        <w:rPr>
          <w:rFonts w:ascii="微软雅黑" w:eastAsia="微软雅黑" w:hAnsi="微软雅黑" w:cs="宋体"/>
          <w:b/>
          <w:bCs/>
          <w:sz w:val="28"/>
          <w:szCs w:val="28"/>
        </w:rPr>
        <w:t xml:space="preserve">.综合素质评价改革背景下学生课外体育锻炼的运行机制研究 </w:t>
      </w:r>
    </w:p>
    <w:p w:rsidR="00636EB0" w:rsidRDefault="00C230D5" w:rsidP="00BF29B7">
      <w:pPr>
        <w:widowControl/>
        <w:spacing w:line="460" w:lineRule="exact"/>
        <w:jc w:val="left"/>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eastAsia="zh-TW"/>
        </w:rPr>
        <w:t>【研究要点】根据《国家中长期教育改革和发展规划纲要（</w:t>
      </w:r>
      <w:r>
        <w:rPr>
          <w:rFonts w:ascii="仿宋_GB2312" w:eastAsia="仿宋_GB2312" w:hAnsi="宋体" w:cs="宋体"/>
          <w:kern w:val="0"/>
          <w:sz w:val="28"/>
          <w:szCs w:val="28"/>
          <w:lang w:val="zh-CN" w:eastAsia="zh-TW"/>
        </w:rPr>
        <w:t>2010-2020年）》《切实保证中小学生每天一小时校园体育活动的规定》《关于强化学校体育促进学生身心健康全面发展的意见》等文件精神，</w:t>
      </w:r>
      <w:r>
        <w:rPr>
          <w:rFonts w:ascii="仿宋_GB2312" w:eastAsia="仿宋_GB2312" w:hAnsi="宋体" w:cs="宋体" w:hint="eastAsia"/>
          <w:kern w:val="0"/>
          <w:sz w:val="28"/>
          <w:szCs w:val="28"/>
          <w:lang w:val="zh-CN"/>
        </w:rPr>
        <w:t>结合</w:t>
      </w:r>
      <w:r>
        <w:rPr>
          <w:rFonts w:ascii="仿宋_GB2312" w:eastAsia="仿宋_GB2312" w:hAnsi="宋体" w:cs="宋体" w:hint="eastAsia"/>
          <w:kern w:val="0"/>
          <w:sz w:val="28"/>
          <w:szCs w:val="28"/>
          <w:lang w:val="zh-CN" w:eastAsia="zh-TW"/>
        </w:rPr>
        <w:t>上海市教育综合改革和学生综合素质评价设定的有关目标，研究制定“学生每天锻炼一小时”的评价标准</w:t>
      </w:r>
      <w:r w:rsidR="00B63765">
        <w:rPr>
          <w:rFonts w:ascii="仿宋_GB2312" w:eastAsia="仿宋_GB2312" w:hAnsi="宋体" w:cs="宋体" w:hint="eastAsia"/>
          <w:kern w:val="0"/>
          <w:sz w:val="28"/>
          <w:szCs w:val="28"/>
          <w:lang w:val="zh-CN"/>
        </w:rPr>
        <w:t>；在全市开展</w:t>
      </w:r>
      <w:r>
        <w:rPr>
          <w:rFonts w:ascii="仿宋_GB2312" w:eastAsia="仿宋_GB2312" w:hAnsi="宋体" w:cs="宋体" w:hint="eastAsia"/>
          <w:kern w:val="0"/>
          <w:sz w:val="28"/>
          <w:szCs w:val="28"/>
          <w:lang w:val="zh-CN" w:eastAsia="zh-TW"/>
        </w:rPr>
        <w:t>正确的生活方式养成方面的有效性研究；结合学校、家庭、社会三方实际情况以及学生、家长、教师等不同群体</w:t>
      </w:r>
      <w:r w:rsidR="00B63765">
        <w:rPr>
          <w:rFonts w:ascii="仿宋_GB2312" w:eastAsia="仿宋_GB2312" w:hAnsi="宋体" w:cs="宋体" w:hint="eastAsia"/>
          <w:kern w:val="0"/>
          <w:sz w:val="28"/>
          <w:szCs w:val="28"/>
          <w:lang w:val="zh-CN"/>
        </w:rPr>
        <w:t>的</w:t>
      </w:r>
      <w:r>
        <w:rPr>
          <w:rFonts w:ascii="仿宋_GB2312" w:eastAsia="仿宋_GB2312" w:hAnsi="宋体" w:cs="宋体" w:hint="eastAsia"/>
          <w:kern w:val="0"/>
          <w:sz w:val="28"/>
          <w:szCs w:val="28"/>
          <w:lang w:val="zh-CN" w:eastAsia="zh-TW"/>
        </w:rPr>
        <w:t>特点，研究具有可操作性的记录工作模式，设计合理的记录平台与流程；</w:t>
      </w:r>
      <w:r>
        <w:rPr>
          <w:rFonts w:ascii="仿宋_GB2312" w:eastAsia="仿宋_GB2312" w:hAnsi="宋体" w:cs="宋体" w:hint="eastAsia"/>
          <w:kern w:val="0"/>
          <w:sz w:val="28"/>
          <w:szCs w:val="28"/>
          <w:lang w:val="zh-CN"/>
        </w:rPr>
        <w:t>以及</w:t>
      </w:r>
      <w:r>
        <w:rPr>
          <w:rFonts w:ascii="仿宋_GB2312" w:eastAsia="仿宋_GB2312" w:hAnsi="宋体" w:cs="宋体" w:hint="eastAsia"/>
          <w:kern w:val="0"/>
          <w:sz w:val="28"/>
          <w:szCs w:val="28"/>
          <w:lang w:val="zh-CN" w:eastAsia="zh-TW"/>
        </w:rPr>
        <w:t>过程管理和工作督导机制</w:t>
      </w:r>
      <w:r w:rsidR="00B63765">
        <w:rPr>
          <w:rFonts w:ascii="仿宋_GB2312" w:eastAsia="仿宋_GB2312" w:hAnsi="宋体" w:cs="宋体" w:hint="eastAsia"/>
          <w:kern w:val="0"/>
          <w:sz w:val="28"/>
          <w:szCs w:val="28"/>
          <w:lang w:val="zh-CN"/>
        </w:rPr>
        <w:t>等</w:t>
      </w:r>
      <w:r>
        <w:rPr>
          <w:rFonts w:ascii="仿宋_GB2312" w:eastAsia="仿宋_GB2312" w:hAnsi="宋体" w:cs="宋体" w:hint="eastAsia"/>
          <w:kern w:val="0"/>
          <w:sz w:val="28"/>
          <w:szCs w:val="28"/>
          <w:lang w:val="zh-CN"/>
        </w:rPr>
        <w:t>。</w:t>
      </w:r>
    </w:p>
    <w:p w:rsidR="00636EB0" w:rsidRDefault="00C230D5">
      <w:pPr>
        <w:widowControl/>
        <w:spacing w:line="460" w:lineRule="exact"/>
        <w:jc w:val="left"/>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eastAsia="zh-TW"/>
        </w:rPr>
        <w:t>【成果形式】</w:t>
      </w:r>
      <w:r>
        <w:rPr>
          <w:rFonts w:ascii="仿宋_GB2312" w:eastAsia="仿宋_GB2312" w:hAnsi="宋体" w:cs="宋体" w:hint="eastAsia"/>
          <w:kern w:val="0"/>
          <w:sz w:val="28"/>
          <w:szCs w:val="28"/>
          <w:lang w:val="zh-CN"/>
        </w:rPr>
        <w:t>《</w:t>
      </w:r>
      <w:r w:rsidR="00B63765">
        <w:rPr>
          <w:rFonts w:ascii="仿宋_GB2312" w:eastAsia="仿宋_GB2312" w:hAnsi="宋体" w:cs="宋体" w:hint="eastAsia"/>
          <w:kern w:val="0"/>
          <w:sz w:val="28"/>
          <w:szCs w:val="28"/>
          <w:lang w:val="zh-CN"/>
        </w:rPr>
        <w:t>上海</w:t>
      </w:r>
      <w:r>
        <w:rPr>
          <w:rFonts w:ascii="仿宋_GB2312" w:eastAsia="仿宋_GB2312" w:hAnsi="宋体" w:cs="宋体" w:hint="eastAsia"/>
          <w:kern w:val="0"/>
          <w:sz w:val="28"/>
          <w:szCs w:val="28"/>
          <w:lang w:val="zh-CN" w:eastAsia="zh-TW"/>
        </w:rPr>
        <w:t>“学生每天锻炼一小时”课外评价工作方案</w:t>
      </w:r>
      <w:r>
        <w:rPr>
          <w:rFonts w:ascii="仿宋_GB2312" w:eastAsia="仿宋_GB2312" w:hAnsi="宋体" w:cs="宋体" w:hint="eastAsia"/>
          <w:kern w:val="0"/>
          <w:sz w:val="28"/>
          <w:szCs w:val="28"/>
          <w:lang w:val="zh-CN"/>
        </w:rPr>
        <w:t>》</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21</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高校“开门办思政”理论与实践路径研究</w:t>
      </w:r>
    </w:p>
    <w:p w:rsidR="00C8630E" w:rsidRPr="00C8630E" w:rsidRDefault="00C230D5" w:rsidP="00C8630E">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【研究要点】</w:t>
      </w:r>
      <w:r w:rsidR="00C8630E" w:rsidRPr="00C8630E">
        <w:rPr>
          <w:rFonts w:ascii="仿宋_GB2312" w:eastAsia="仿宋_GB2312" w:hAnsi="宋体" w:cs="宋体" w:hint="eastAsia"/>
          <w:kern w:val="0"/>
          <w:sz w:val="28"/>
          <w:szCs w:val="28"/>
        </w:rPr>
        <w:t>就推进“开门办思政”的理念、思路、平台、载体、保障机制等进行研究，重点围绕整合社会场馆资源、社会师资力量、企事业单位育人资源，校外育人的课程设计、管理机制等进行研究，提出政策建议。</w:t>
      </w:r>
    </w:p>
    <w:p w:rsidR="00636EB0" w:rsidRDefault="00B63765" w:rsidP="00805F20">
      <w:pPr>
        <w:adjustRightInd w:val="0"/>
        <w:snapToGrid w:val="0"/>
        <w:spacing w:line="460" w:lineRule="exact"/>
        <w:rPr>
          <w:rFonts w:ascii="仿宋_GB2312" w:eastAsia="仿宋_GB2312" w:hAnsiTheme="minorEastAsia" w:cstheme="minorEastAsia"/>
          <w:bCs/>
          <w:sz w:val="28"/>
          <w:szCs w:val="28"/>
        </w:rPr>
      </w:pPr>
      <w:r>
        <w:rPr>
          <w:rFonts w:ascii="仿宋_GB2312" w:eastAsia="仿宋_GB2312" w:hAnsi="宋体" w:cs="宋体" w:hint="eastAsia"/>
          <w:kern w:val="0"/>
          <w:sz w:val="28"/>
          <w:szCs w:val="28"/>
        </w:rPr>
        <w:t>【成果形式】</w:t>
      </w:r>
      <w:r w:rsidR="00AB5AEB">
        <w:rPr>
          <w:rFonts w:ascii="仿宋_GB2312" w:eastAsia="仿宋_GB2312" w:hAnsi="宋体" w:cs="宋体" w:hint="eastAsia"/>
          <w:kern w:val="0"/>
          <w:sz w:val="28"/>
          <w:szCs w:val="28"/>
        </w:rPr>
        <w:t>《关于</w:t>
      </w:r>
      <w:r w:rsidR="00C8630E" w:rsidRPr="00C8630E">
        <w:rPr>
          <w:rFonts w:ascii="仿宋_GB2312" w:eastAsia="仿宋_GB2312" w:hAnsi="宋体" w:cs="宋体" w:hint="eastAsia"/>
          <w:kern w:val="0"/>
          <w:sz w:val="28"/>
          <w:szCs w:val="28"/>
        </w:rPr>
        <w:t>推进</w:t>
      </w:r>
      <w:r w:rsidR="00AB5AEB">
        <w:rPr>
          <w:rFonts w:ascii="仿宋_GB2312" w:eastAsia="仿宋_GB2312" w:hAnsi="宋体" w:cs="宋体" w:hint="eastAsia"/>
          <w:kern w:val="0"/>
          <w:sz w:val="28"/>
          <w:szCs w:val="28"/>
        </w:rPr>
        <w:t>上海</w:t>
      </w:r>
      <w:r w:rsidR="00C8630E" w:rsidRPr="00C8630E">
        <w:rPr>
          <w:rFonts w:ascii="仿宋_GB2312" w:eastAsia="仿宋_GB2312" w:hAnsi="宋体" w:cs="宋体" w:hint="eastAsia"/>
          <w:kern w:val="0"/>
          <w:sz w:val="28"/>
          <w:szCs w:val="28"/>
        </w:rPr>
        <w:t>高校“开门办思政”</w:t>
      </w:r>
      <w:r w:rsidR="00AB5AEB">
        <w:rPr>
          <w:rFonts w:ascii="仿宋_GB2312" w:eastAsia="仿宋_GB2312" w:hAnsi="宋体" w:cs="宋体" w:hint="eastAsia"/>
          <w:kern w:val="0"/>
          <w:sz w:val="28"/>
          <w:szCs w:val="28"/>
        </w:rPr>
        <w:t>的</w:t>
      </w:r>
      <w:r w:rsidR="00C8630E" w:rsidRPr="00C8630E">
        <w:rPr>
          <w:rFonts w:ascii="仿宋_GB2312" w:eastAsia="仿宋_GB2312" w:hAnsi="宋体" w:cs="宋体" w:hint="eastAsia"/>
          <w:kern w:val="0"/>
          <w:sz w:val="28"/>
          <w:szCs w:val="28"/>
        </w:rPr>
        <w:t>指导意见》</w:t>
      </w:r>
      <w:r>
        <w:rPr>
          <w:rFonts w:ascii="仿宋_GB2312" w:eastAsia="仿宋_GB2312" w:hAnsi="宋体" w:cs="宋体" w:hint="eastAsia"/>
          <w:kern w:val="0"/>
          <w:sz w:val="28"/>
          <w:szCs w:val="28"/>
        </w:rPr>
        <w:t>（草）</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2.</w:t>
      </w:r>
      <w:r w:rsidR="00C230D5" w:rsidRPr="00805F20">
        <w:rPr>
          <w:rFonts w:ascii="微软雅黑" w:eastAsia="微软雅黑" w:hAnsi="微软雅黑" w:cs="宋体" w:hint="eastAsia"/>
          <w:b/>
          <w:bCs/>
          <w:sz w:val="28"/>
          <w:szCs w:val="28"/>
        </w:rPr>
        <w:t>上海高校哲学社会科学管理信息系统建设研究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【研究要点】着眼于加强全市高校哲学社会科学建设管理，</w:t>
      </w:r>
      <w:r w:rsidR="00B63765">
        <w:rPr>
          <w:rFonts w:ascii="仿宋_GB2312" w:eastAsia="仿宋_GB2312" w:hAnsiTheme="minorEastAsia" w:cstheme="minorEastAsia" w:hint="eastAsia"/>
          <w:kern w:val="0"/>
          <w:sz w:val="28"/>
          <w:szCs w:val="28"/>
        </w:rPr>
        <w:t>结合上海高校的特点，</w:t>
      </w:r>
      <w:r>
        <w:rPr>
          <w:rFonts w:ascii="仿宋_GB2312" w:eastAsia="仿宋_GB2312" w:hAnsiTheme="minorEastAsia" w:cstheme="minorEastAsia" w:hint="eastAsia"/>
          <w:kern w:val="0"/>
          <w:sz w:val="28"/>
          <w:szCs w:val="28"/>
        </w:rPr>
        <w:t>研究运用现代信息技术，开发管理信息系统，分析该系统的整体建设思路、架构、要素、字段信息等，为软件开发提供前期需求分析报告。</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【主要成果】《上海高校哲学社会科学管理信息系统需求分析报告》</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3.</w:t>
      </w:r>
      <w:r w:rsidR="00C230D5" w:rsidRPr="00805F20">
        <w:rPr>
          <w:rFonts w:ascii="微软雅黑" w:eastAsia="微软雅黑" w:hAnsi="微软雅黑" w:cs="宋体" w:hint="eastAsia"/>
          <w:b/>
          <w:bCs/>
          <w:sz w:val="28"/>
          <w:szCs w:val="28"/>
        </w:rPr>
        <w:t>上海高校智库建设</w:t>
      </w:r>
      <w:r w:rsidR="00AB5AEB">
        <w:rPr>
          <w:rFonts w:ascii="微软雅黑" w:eastAsia="微软雅黑" w:hAnsi="微软雅黑" w:cs="宋体" w:hint="eastAsia"/>
          <w:b/>
          <w:bCs/>
          <w:sz w:val="28"/>
          <w:szCs w:val="28"/>
        </w:rPr>
        <w:t>工作研究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针对本市高校智库建设情况进行全面调查，注重通过数据分析，总结本市高校智库建设取得的成效和经验，梳理存在的问题与不足，围绕国内主流第三方智库评价指标，聚焦进一步提升本市高校智库建设能级，提出对策建议。</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【主要成果】《上海高校智库建设年度报告》。</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lastRenderedPageBreak/>
        <w:t>2</w:t>
      </w:r>
      <w:r w:rsidR="00C230D5" w:rsidRPr="00805F20">
        <w:rPr>
          <w:rFonts w:ascii="微软雅黑" w:eastAsia="微软雅黑" w:hAnsi="微软雅黑" w:cs="宋体"/>
          <w:b/>
          <w:bCs/>
          <w:sz w:val="28"/>
          <w:szCs w:val="28"/>
        </w:rPr>
        <w:t>4.</w:t>
      </w:r>
      <w:r w:rsidR="00C230D5" w:rsidRPr="00805F20">
        <w:rPr>
          <w:rFonts w:ascii="微软雅黑" w:eastAsia="微软雅黑" w:hAnsi="微软雅黑" w:cs="宋体" w:hint="eastAsia"/>
          <w:b/>
          <w:bCs/>
          <w:sz w:val="28"/>
          <w:szCs w:val="28"/>
        </w:rPr>
        <w:t>大学生视角下的校园文化建设需求研究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广泛开展大学生关于校园文化建设需求的调研，在充分了解学生思想动态基础上，按照上海高校校园文化建设相关任务目标，围绕培育和践行社会主义核心价值观这一主线，以传承弘扬中华优秀传统文化、革命文化和社会主义先进文化为主要内容，分析提出具有可操作性的建议措施。</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【成果形式】《上海大学生校园文化建设需求分析报告》</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5.</w:t>
      </w:r>
      <w:r w:rsidR="00C230D5" w:rsidRPr="00805F20">
        <w:rPr>
          <w:rFonts w:ascii="微软雅黑" w:eastAsia="微软雅黑" w:hAnsi="微软雅黑" w:cs="宋体" w:hint="eastAsia"/>
          <w:b/>
          <w:bCs/>
          <w:sz w:val="28"/>
          <w:szCs w:val="28"/>
        </w:rPr>
        <w:t>媒介融合背景下高校校园文化传播创新研究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梳理分析目前高校校园文化传播现状，从媒介融合角度明晰校园文化传播的功能定位，剖析存在的问题，围绕高校校园文化传播特点、文化育人需求特点、媒介融合特点等，创新提出促进高校校园文化传播的有效路径和对策建议。</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【成果形式】《媒介融合背景下高校校园文化传播创新研究报告》</w:t>
      </w:r>
    </w:p>
    <w:p w:rsidR="00636EB0" w:rsidRDefault="00805F20" w:rsidP="00A6455F">
      <w:pPr>
        <w:adjustRightInd w:val="0"/>
        <w:snapToGrid w:val="0"/>
        <w:spacing w:beforeLines="50" w:before="156" w:afterLines="20" w:after="62" w:line="460" w:lineRule="exact"/>
        <w:rPr>
          <w:rFonts w:ascii="仿宋_GB2312" w:eastAsia="仿宋_GB2312" w:hAnsiTheme="minorEastAsia" w:cstheme="minorEastAsia"/>
          <w:b/>
          <w:bCs/>
          <w:kern w:val="0"/>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6.</w:t>
      </w:r>
      <w:r w:rsidR="00C8630E" w:rsidRPr="00805F20">
        <w:rPr>
          <w:rFonts w:ascii="微软雅黑" w:eastAsia="微软雅黑" w:hAnsi="微软雅黑" w:cs="宋体" w:hint="eastAsia"/>
          <w:b/>
          <w:bCs/>
          <w:sz w:val="28"/>
          <w:szCs w:val="28"/>
        </w:rPr>
        <w:t>高校</w:t>
      </w:r>
      <w:r w:rsidR="00C230D5" w:rsidRPr="00805F20">
        <w:rPr>
          <w:rFonts w:ascii="微软雅黑" w:eastAsia="微软雅黑" w:hAnsi="微软雅黑" w:cs="宋体" w:hint="eastAsia"/>
          <w:b/>
          <w:bCs/>
          <w:sz w:val="28"/>
          <w:szCs w:val="28"/>
        </w:rPr>
        <w:t>学生思想动态跟踪分析</w:t>
      </w:r>
      <w:r w:rsidR="00AB5AEB">
        <w:rPr>
          <w:rFonts w:ascii="微软雅黑" w:eastAsia="微软雅黑" w:hAnsi="微软雅黑" w:cs="宋体" w:hint="eastAsia"/>
          <w:b/>
          <w:bCs/>
          <w:sz w:val="28"/>
          <w:szCs w:val="28"/>
        </w:rPr>
        <w:t>研究</w:t>
      </w:r>
    </w:p>
    <w:p w:rsidR="00636EB0" w:rsidRDefault="00C230D5" w:rsidP="00805F20">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【研究要点】</w:t>
      </w:r>
      <w:r w:rsidR="00C8630E" w:rsidRPr="00680D37">
        <w:rPr>
          <w:rFonts w:ascii="仿宋_GB2312" w:eastAsia="仿宋_GB2312" w:hAnsi="宋体" w:cs="宋体" w:hint="eastAsia"/>
          <w:sz w:val="28"/>
          <w:szCs w:val="28"/>
        </w:rPr>
        <w:t>构建能深度学习，智能挖掘并应用结构化观测系统，建立分析模型，分别对不同地域年级性别的高校青年学生的政治态度、社会心态进行观察和研判。研究青年学生对国内外重大事件发展前后态度倾向和评价立场的变化曲线。通过抓取语料库，研究青年学生的网络态度、社交态度。分析高校不同年级学生的意识形态立场和政治认同度，</w:t>
      </w:r>
      <w:r>
        <w:rPr>
          <w:rFonts w:ascii="仿宋_GB2312" w:eastAsia="仿宋_GB2312" w:hAnsi="宋体" w:cs="宋体" w:hint="eastAsia"/>
          <w:sz w:val="28"/>
          <w:szCs w:val="28"/>
        </w:rPr>
        <w:t>为提升高校思想政治教育效能提供借鉴。</w:t>
      </w:r>
    </w:p>
    <w:p w:rsidR="00636EB0" w:rsidRDefault="00C8630E">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【成果形式】《上海高校</w:t>
      </w:r>
      <w:r w:rsidR="00C230D5">
        <w:rPr>
          <w:rFonts w:ascii="仿宋_GB2312" w:eastAsia="仿宋_GB2312" w:hAnsi="宋体" w:cs="宋体" w:hint="eastAsia"/>
          <w:sz w:val="28"/>
          <w:szCs w:val="28"/>
        </w:rPr>
        <w:t>学生网络态</w:t>
      </w:r>
      <w:r w:rsidR="00C230D5">
        <w:rPr>
          <w:rFonts w:ascii="仿宋_GB2312" w:eastAsia="仿宋_GB2312" w:hAnsiTheme="minorEastAsia" w:cstheme="minorEastAsia" w:hint="eastAsia"/>
          <w:kern w:val="0"/>
          <w:sz w:val="28"/>
          <w:szCs w:val="28"/>
        </w:rPr>
        <w:t>度分析研判报告》</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7.</w:t>
      </w:r>
      <w:r w:rsidR="00C230D5" w:rsidRPr="00805F20">
        <w:rPr>
          <w:rFonts w:ascii="微软雅黑" w:eastAsia="微软雅黑" w:hAnsi="微软雅黑" w:cs="宋体" w:hint="eastAsia"/>
          <w:b/>
          <w:bCs/>
          <w:sz w:val="28"/>
          <w:szCs w:val="28"/>
        </w:rPr>
        <w:t>当前大学生网络活动</w:t>
      </w:r>
      <w:r w:rsidR="00AB5AEB">
        <w:rPr>
          <w:rFonts w:ascii="微软雅黑" w:eastAsia="微软雅黑" w:hAnsi="微软雅黑" w:cs="宋体" w:hint="eastAsia"/>
          <w:b/>
          <w:bCs/>
          <w:sz w:val="28"/>
          <w:szCs w:val="28"/>
        </w:rPr>
        <w:t>特点及其</w:t>
      </w:r>
      <w:r w:rsidR="00C230D5" w:rsidRPr="00805F20">
        <w:rPr>
          <w:rFonts w:ascii="微软雅黑" w:eastAsia="微软雅黑" w:hAnsi="微软雅黑" w:cs="宋体" w:hint="eastAsia"/>
          <w:b/>
          <w:bCs/>
          <w:sz w:val="28"/>
          <w:szCs w:val="28"/>
        </w:rPr>
        <w:t>规律研究</w:t>
      </w:r>
    </w:p>
    <w:p w:rsidR="00636EB0" w:rsidRDefault="00C230D5" w:rsidP="00805F20">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【研究要点】</w:t>
      </w:r>
      <w:r w:rsidR="00C8630E" w:rsidRPr="00680D37">
        <w:rPr>
          <w:rFonts w:ascii="仿宋_GB2312" w:eastAsia="仿宋_GB2312" w:hAnsi="宋体" w:cs="仿宋" w:hint="eastAsia"/>
          <w:sz w:val="28"/>
          <w:szCs w:val="28"/>
        </w:rPr>
        <w:t>以上海高校大学生网络活动为例，在广泛调研的基础上，分析研究当前大学生网络活动规律</w:t>
      </w:r>
      <w:r w:rsidR="00C8630E" w:rsidRPr="00680D37">
        <w:rPr>
          <w:rFonts w:ascii="仿宋_GB2312" w:eastAsia="仿宋_GB2312" w:hAnsiTheme="minorEastAsia" w:cstheme="minorEastAsia" w:hint="eastAsia"/>
          <w:kern w:val="0"/>
          <w:sz w:val="28"/>
          <w:szCs w:val="28"/>
        </w:rPr>
        <w:t>及网络舆情产生的关联因素，进而有针对性地探索网络舆情监测的策略和方法，探索</w:t>
      </w:r>
      <w:r w:rsidR="00C8630E" w:rsidRPr="00680D37">
        <w:rPr>
          <w:rFonts w:ascii="仿宋_GB2312" w:eastAsia="仿宋_GB2312" w:hAnsi="宋体" w:cs="仿宋" w:hint="eastAsia"/>
          <w:sz w:val="28"/>
          <w:szCs w:val="28"/>
        </w:rPr>
        <w:t>解决当前大学生“在哪里”“想什么”的问题，进一步增强意识形态安全</w:t>
      </w:r>
      <w:r>
        <w:rPr>
          <w:rFonts w:ascii="仿宋_GB2312" w:eastAsia="仿宋_GB2312" w:hAnsi="宋体" w:cs="仿宋" w:hint="eastAsia"/>
          <w:sz w:val="28"/>
          <w:szCs w:val="28"/>
        </w:rPr>
        <w:t>，提升思想政治工作的有效性、针对性。</w:t>
      </w:r>
    </w:p>
    <w:p w:rsidR="00636EB0" w:rsidRDefault="00C230D5">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【成果形式】</w:t>
      </w:r>
      <w:r>
        <w:rPr>
          <w:rFonts w:ascii="仿宋_GB2312" w:eastAsia="仿宋_GB2312" w:hAnsiTheme="minorEastAsia" w:cstheme="minorEastAsia" w:hint="eastAsia"/>
          <w:kern w:val="0"/>
          <w:sz w:val="28"/>
          <w:szCs w:val="28"/>
        </w:rPr>
        <w:t>《大学生网络活动规律研究报告及舆情监测实践案例》</w:t>
      </w:r>
    </w:p>
    <w:p w:rsidR="009621C5" w:rsidRDefault="009621C5" w:rsidP="00A6455F">
      <w:pPr>
        <w:adjustRightInd w:val="0"/>
        <w:snapToGrid w:val="0"/>
        <w:spacing w:beforeLines="50" w:before="156" w:afterLines="20" w:after="62" w:line="460" w:lineRule="exact"/>
        <w:rPr>
          <w:rFonts w:ascii="仿宋_GB2312" w:eastAsia="仿宋_GB2312" w:hAnsiTheme="minorEastAsia" w:cstheme="minorEastAsia"/>
          <w:b/>
          <w:bCs/>
          <w:kern w:val="0"/>
          <w:sz w:val="28"/>
          <w:szCs w:val="28"/>
        </w:rPr>
      </w:pPr>
      <w:r w:rsidRPr="00805F20">
        <w:rPr>
          <w:rFonts w:ascii="微软雅黑" w:eastAsia="微软雅黑" w:hAnsi="微软雅黑" w:cs="宋体" w:hint="eastAsia"/>
          <w:b/>
          <w:bCs/>
          <w:sz w:val="28"/>
          <w:szCs w:val="28"/>
        </w:rPr>
        <w:lastRenderedPageBreak/>
        <w:t>2</w:t>
      </w:r>
      <w:r>
        <w:rPr>
          <w:rFonts w:ascii="微软雅黑" w:eastAsia="微软雅黑" w:hAnsi="微软雅黑" w:cs="宋体" w:hint="eastAsia"/>
          <w:b/>
          <w:bCs/>
          <w:sz w:val="28"/>
          <w:szCs w:val="28"/>
        </w:rPr>
        <w:t>8</w:t>
      </w:r>
      <w:r w:rsidRPr="00805F20">
        <w:rPr>
          <w:rFonts w:ascii="微软雅黑" w:eastAsia="微软雅黑" w:hAnsi="微软雅黑" w:cs="宋体"/>
          <w:b/>
          <w:bCs/>
          <w:sz w:val="28"/>
          <w:szCs w:val="28"/>
        </w:rPr>
        <w:t>.</w:t>
      </w:r>
      <w:r w:rsidRPr="00805F20">
        <w:rPr>
          <w:rFonts w:ascii="微软雅黑" w:eastAsia="微软雅黑" w:hAnsi="微软雅黑" w:cs="宋体" w:hint="eastAsia"/>
          <w:b/>
          <w:bCs/>
          <w:sz w:val="28"/>
          <w:szCs w:val="28"/>
        </w:rPr>
        <w:t>新媒体视域下“</w:t>
      </w:r>
      <w:r w:rsidRPr="00805F20">
        <w:rPr>
          <w:rFonts w:ascii="微软雅黑" w:eastAsia="微软雅黑" w:hAnsi="微软雅黑" w:cs="宋体"/>
          <w:b/>
          <w:bCs/>
          <w:sz w:val="28"/>
          <w:szCs w:val="28"/>
        </w:rPr>
        <w:t>00后</w:t>
      </w:r>
      <w:r w:rsidRPr="00805F20">
        <w:rPr>
          <w:rFonts w:ascii="微软雅黑" w:eastAsia="微软雅黑" w:hAnsi="微软雅黑" w:cs="宋体" w:hint="eastAsia"/>
          <w:b/>
          <w:bCs/>
          <w:sz w:val="28"/>
          <w:szCs w:val="28"/>
        </w:rPr>
        <w:t>”</w:t>
      </w:r>
      <w:r w:rsidRPr="00805F20">
        <w:rPr>
          <w:rFonts w:ascii="微软雅黑" w:eastAsia="微软雅黑" w:hAnsi="微软雅黑" w:cs="宋体"/>
          <w:b/>
          <w:bCs/>
          <w:sz w:val="28"/>
          <w:szCs w:val="28"/>
        </w:rPr>
        <w:t>大学生网络行为引导策略研究</w:t>
      </w:r>
    </w:p>
    <w:p w:rsidR="009621C5" w:rsidRDefault="009621C5" w:rsidP="009621C5">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【研究要点】</w:t>
      </w:r>
      <w:r>
        <w:rPr>
          <w:rFonts w:ascii="仿宋_GB2312" w:eastAsia="仿宋_GB2312" w:hAnsi="宋体" w:cs="仿宋" w:hint="eastAsia"/>
          <w:sz w:val="28"/>
          <w:szCs w:val="28"/>
        </w:rPr>
        <w:t>以新媒体视域下“</w:t>
      </w:r>
      <w:r>
        <w:rPr>
          <w:rFonts w:ascii="仿宋_GB2312" w:eastAsia="仿宋_GB2312" w:hAnsi="宋体" w:cs="仿宋"/>
          <w:sz w:val="28"/>
          <w:szCs w:val="28"/>
        </w:rPr>
        <w:t>00后</w:t>
      </w:r>
      <w:r>
        <w:rPr>
          <w:rFonts w:ascii="仿宋_GB2312" w:eastAsia="仿宋_GB2312" w:hAnsi="宋体" w:cs="仿宋" w:hint="eastAsia"/>
          <w:sz w:val="28"/>
          <w:szCs w:val="28"/>
        </w:rPr>
        <w:t>”</w:t>
      </w:r>
      <w:r>
        <w:rPr>
          <w:rFonts w:ascii="仿宋_GB2312" w:eastAsia="仿宋_GB2312" w:hAnsi="宋体" w:cs="仿宋"/>
          <w:sz w:val="28"/>
          <w:szCs w:val="28"/>
        </w:rPr>
        <w:t>大学生的网络行为为研究对象，通过问卷调查和单独访谈形式研究分析</w:t>
      </w:r>
      <w:r>
        <w:rPr>
          <w:rFonts w:ascii="仿宋_GB2312" w:eastAsia="仿宋_GB2312" w:hAnsi="宋体" w:cs="仿宋" w:hint="eastAsia"/>
          <w:sz w:val="28"/>
          <w:szCs w:val="28"/>
        </w:rPr>
        <w:t>“</w:t>
      </w:r>
      <w:r>
        <w:rPr>
          <w:rFonts w:ascii="仿宋_GB2312" w:eastAsia="仿宋_GB2312" w:hAnsi="宋体" w:cs="仿宋"/>
          <w:sz w:val="28"/>
          <w:szCs w:val="28"/>
        </w:rPr>
        <w:t>00后</w:t>
      </w:r>
      <w:r>
        <w:rPr>
          <w:rFonts w:ascii="仿宋_GB2312" w:eastAsia="仿宋_GB2312" w:hAnsi="宋体" w:cs="仿宋" w:hint="eastAsia"/>
          <w:sz w:val="28"/>
          <w:szCs w:val="28"/>
        </w:rPr>
        <w:t>”</w:t>
      </w:r>
      <w:r>
        <w:rPr>
          <w:rFonts w:ascii="仿宋_GB2312" w:eastAsia="仿宋_GB2312" w:hAnsi="宋体" w:cs="仿宋"/>
          <w:sz w:val="28"/>
          <w:szCs w:val="28"/>
        </w:rPr>
        <w:t>大学生的上网时间、上网目的、网络行为以及影响，为</w:t>
      </w:r>
      <w:r>
        <w:rPr>
          <w:rFonts w:ascii="仿宋_GB2312" w:eastAsia="仿宋_GB2312" w:hAnsi="宋体" w:cs="仿宋" w:hint="eastAsia"/>
          <w:sz w:val="28"/>
          <w:szCs w:val="28"/>
        </w:rPr>
        <w:t>规范引导“</w:t>
      </w:r>
      <w:r>
        <w:rPr>
          <w:rFonts w:ascii="仿宋_GB2312" w:eastAsia="仿宋_GB2312" w:hAnsi="宋体" w:cs="仿宋"/>
          <w:sz w:val="28"/>
          <w:szCs w:val="28"/>
        </w:rPr>
        <w:t>00后</w:t>
      </w:r>
      <w:r>
        <w:rPr>
          <w:rFonts w:ascii="仿宋_GB2312" w:eastAsia="仿宋_GB2312" w:hAnsi="宋体" w:cs="仿宋" w:hint="eastAsia"/>
          <w:sz w:val="28"/>
          <w:szCs w:val="28"/>
        </w:rPr>
        <w:t>”</w:t>
      </w:r>
      <w:r>
        <w:rPr>
          <w:rFonts w:ascii="仿宋_GB2312" w:eastAsia="仿宋_GB2312" w:hAnsi="宋体" w:cs="仿宋"/>
          <w:sz w:val="28"/>
          <w:szCs w:val="28"/>
        </w:rPr>
        <w:t>大学生的网络行为</w:t>
      </w:r>
      <w:r w:rsidRPr="00680D37">
        <w:rPr>
          <w:rFonts w:ascii="仿宋_GB2312" w:eastAsia="仿宋_GB2312" w:hAnsi="宋体" w:cs="仿宋"/>
          <w:sz w:val="28"/>
          <w:szCs w:val="28"/>
        </w:rPr>
        <w:t>提供具体</w:t>
      </w:r>
      <w:r>
        <w:rPr>
          <w:rFonts w:ascii="仿宋_GB2312" w:eastAsia="仿宋_GB2312" w:hAnsi="宋体" w:cs="仿宋"/>
          <w:sz w:val="28"/>
          <w:szCs w:val="28"/>
        </w:rPr>
        <w:t>策略</w:t>
      </w:r>
      <w:r>
        <w:rPr>
          <w:rFonts w:ascii="仿宋_GB2312" w:eastAsia="仿宋_GB2312" w:hAnsi="宋体" w:cs="仿宋" w:hint="eastAsia"/>
          <w:sz w:val="28"/>
          <w:szCs w:val="28"/>
        </w:rPr>
        <w:t>。</w:t>
      </w:r>
    </w:p>
    <w:p w:rsidR="009621C5" w:rsidRDefault="009621C5" w:rsidP="009621C5">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【成果形式】</w:t>
      </w:r>
      <w:r>
        <w:rPr>
          <w:rFonts w:ascii="仿宋_GB2312" w:eastAsia="仿宋_GB2312" w:hAnsiTheme="minorEastAsia" w:cstheme="minorEastAsia" w:hint="eastAsia"/>
          <w:kern w:val="0"/>
          <w:sz w:val="28"/>
          <w:szCs w:val="28"/>
        </w:rPr>
        <w:t>《“</w:t>
      </w:r>
      <w:r>
        <w:rPr>
          <w:rFonts w:ascii="仿宋_GB2312" w:eastAsia="仿宋_GB2312" w:hAnsiTheme="minorEastAsia" w:cstheme="minorEastAsia"/>
          <w:kern w:val="0"/>
          <w:sz w:val="28"/>
          <w:szCs w:val="28"/>
        </w:rPr>
        <w:t>00后</w:t>
      </w:r>
      <w:r>
        <w:rPr>
          <w:rFonts w:ascii="仿宋_GB2312" w:eastAsia="仿宋_GB2312" w:hAnsiTheme="minorEastAsia" w:cstheme="minorEastAsia" w:hint="eastAsia"/>
          <w:kern w:val="0"/>
          <w:sz w:val="28"/>
          <w:szCs w:val="28"/>
        </w:rPr>
        <w:t>”</w:t>
      </w:r>
      <w:r>
        <w:rPr>
          <w:rFonts w:ascii="仿宋_GB2312" w:eastAsia="仿宋_GB2312" w:hAnsiTheme="minorEastAsia" w:cstheme="minorEastAsia"/>
          <w:kern w:val="0"/>
          <w:sz w:val="28"/>
          <w:szCs w:val="28"/>
        </w:rPr>
        <w:t>大学生网络行为引导策略研究报告及案例》</w:t>
      </w:r>
    </w:p>
    <w:p w:rsidR="00636EB0" w:rsidRDefault="00805F20" w:rsidP="00A6455F">
      <w:pPr>
        <w:adjustRightInd w:val="0"/>
        <w:snapToGrid w:val="0"/>
        <w:spacing w:beforeLines="50" w:before="156" w:afterLines="20" w:after="62" w:line="460" w:lineRule="exact"/>
        <w:rPr>
          <w:rFonts w:ascii="仿宋_GB2312" w:eastAsia="仿宋_GB2312" w:hAnsiTheme="minorEastAsia" w:cstheme="minorEastAsia"/>
          <w:b/>
          <w:bCs/>
          <w:kern w:val="0"/>
          <w:sz w:val="28"/>
          <w:szCs w:val="28"/>
        </w:rPr>
      </w:pPr>
      <w:r w:rsidRPr="00805F20">
        <w:rPr>
          <w:rFonts w:ascii="微软雅黑" w:eastAsia="微软雅黑" w:hAnsi="微软雅黑" w:cs="宋体" w:hint="eastAsia"/>
          <w:b/>
          <w:bCs/>
          <w:sz w:val="28"/>
          <w:szCs w:val="28"/>
        </w:rPr>
        <w:t>2</w:t>
      </w:r>
      <w:r w:rsidR="009621C5">
        <w:rPr>
          <w:rFonts w:ascii="微软雅黑" w:eastAsia="微软雅黑" w:hAnsi="微软雅黑" w:cs="宋体" w:hint="eastAsia"/>
          <w:b/>
          <w:bCs/>
          <w:sz w:val="28"/>
          <w:szCs w:val="28"/>
        </w:rPr>
        <w:t>9</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上海大学生网络社交的特征及引导策略研究</w:t>
      </w:r>
    </w:p>
    <w:p w:rsidR="00636EB0" w:rsidRDefault="00C230D5" w:rsidP="00805F20">
      <w:pPr>
        <w:adjustRightInd w:val="0"/>
        <w:snapToGrid w:val="0"/>
        <w:spacing w:line="460" w:lineRule="exact"/>
        <w:rPr>
          <w:rFonts w:ascii="仿宋_GB2312" w:eastAsia="仿宋_GB2312" w:hAnsi="宋体"/>
          <w:sz w:val="28"/>
          <w:szCs w:val="28"/>
        </w:rPr>
      </w:pPr>
      <w:r>
        <w:rPr>
          <w:rFonts w:ascii="仿宋_GB2312" w:eastAsia="仿宋_GB2312" w:hAnsi="宋体" w:hint="eastAsia"/>
          <w:bCs/>
          <w:sz w:val="28"/>
          <w:szCs w:val="28"/>
        </w:rPr>
        <w:t>【研究要点】</w:t>
      </w:r>
      <w:r>
        <w:rPr>
          <w:rFonts w:ascii="仿宋_GB2312" w:eastAsia="仿宋_GB2312" w:hAnsi="宋体" w:hint="eastAsia"/>
          <w:sz w:val="28"/>
          <w:szCs w:val="28"/>
        </w:rPr>
        <w:t>研究梳理上海各高校大学生运用微信、微博、</w:t>
      </w:r>
      <w:r>
        <w:rPr>
          <w:rFonts w:ascii="仿宋_GB2312" w:eastAsia="仿宋_GB2312" w:hAnsi="宋体"/>
          <w:sz w:val="28"/>
          <w:szCs w:val="28"/>
        </w:rPr>
        <w:t>QQ等</w:t>
      </w:r>
      <w:r>
        <w:rPr>
          <w:rFonts w:ascii="仿宋_GB2312" w:eastAsia="仿宋_GB2312" w:hAnsi="宋体" w:hint="eastAsia"/>
          <w:sz w:val="28"/>
          <w:szCs w:val="28"/>
        </w:rPr>
        <w:t>自</w:t>
      </w:r>
      <w:r>
        <w:rPr>
          <w:rFonts w:ascii="仿宋_GB2312" w:eastAsia="仿宋_GB2312" w:hAnsi="宋体"/>
          <w:sz w:val="28"/>
          <w:szCs w:val="28"/>
        </w:rPr>
        <w:t>媒体进行网络社交的状况，通过实证调研等方法，重点分析上海大学生网络社交的</w:t>
      </w:r>
      <w:r>
        <w:rPr>
          <w:rFonts w:ascii="仿宋_GB2312" w:eastAsia="仿宋_GB2312" w:hAnsi="宋体" w:hint="eastAsia"/>
          <w:sz w:val="28"/>
          <w:szCs w:val="28"/>
        </w:rPr>
        <w:t>行为</w:t>
      </w:r>
      <w:r>
        <w:rPr>
          <w:rFonts w:ascii="仿宋_GB2312" w:eastAsia="仿宋_GB2312" w:hAnsi="宋体"/>
          <w:sz w:val="28"/>
          <w:szCs w:val="28"/>
        </w:rPr>
        <w:t>特点、存在问题，为进一步加强和规范大学生网络社交提供对策建议。</w:t>
      </w:r>
    </w:p>
    <w:p w:rsidR="00636EB0" w:rsidRDefault="00C230D5">
      <w:pPr>
        <w:adjustRightInd w:val="0"/>
        <w:snapToGrid w:val="0"/>
        <w:spacing w:line="460" w:lineRule="exact"/>
        <w:rPr>
          <w:rFonts w:ascii="仿宋_GB2312" w:eastAsia="仿宋_GB2312" w:hAnsi="宋体"/>
          <w:sz w:val="28"/>
          <w:szCs w:val="28"/>
        </w:rPr>
      </w:pPr>
      <w:r>
        <w:rPr>
          <w:rFonts w:ascii="仿宋_GB2312" w:eastAsia="仿宋_GB2312" w:hAnsi="宋体" w:hint="eastAsia"/>
          <w:bCs/>
          <w:sz w:val="28"/>
          <w:szCs w:val="28"/>
        </w:rPr>
        <w:t>【成果形式】</w:t>
      </w:r>
      <w:r>
        <w:rPr>
          <w:rFonts w:ascii="仿宋_GB2312" w:eastAsia="仿宋_GB2312" w:hAnsiTheme="minorEastAsia" w:cstheme="minorEastAsia" w:hint="eastAsia"/>
          <w:kern w:val="0"/>
          <w:sz w:val="28"/>
          <w:szCs w:val="28"/>
        </w:rPr>
        <w:t>《上海大学生网络社交状况调研报告》</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C230D5" w:rsidRPr="00805F20">
        <w:rPr>
          <w:rFonts w:ascii="微软雅黑" w:eastAsia="微软雅黑" w:hAnsi="微软雅黑" w:cs="宋体"/>
          <w:b/>
          <w:bCs/>
          <w:sz w:val="28"/>
          <w:szCs w:val="28"/>
        </w:rPr>
        <w:t>0.</w:t>
      </w:r>
      <w:r w:rsidR="00C230D5" w:rsidRPr="00805F20">
        <w:rPr>
          <w:rFonts w:ascii="微软雅黑" w:eastAsia="微软雅黑" w:hAnsi="微软雅黑" w:cs="宋体" w:hint="eastAsia"/>
          <w:b/>
          <w:bCs/>
          <w:sz w:val="28"/>
          <w:szCs w:val="28"/>
        </w:rPr>
        <w:t>以“抖音”等短视频为载体的大学生网络舆情工作对策研究</w:t>
      </w:r>
    </w:p>
    <w:p w:rsidR="00636EB0" w:rsidRDefault="00C230D5" w:rsidP="00805F20">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【研究要点】</w:t>
      </w:r>
      <w:r>
        <w:rPr>
          <w:rFonts w:ascii="仿宋_GB2312" w:eastAsia="仿宋_GB2312" w:hAnsi="宋体" w:cs="仿宋" w:hint="eastAsia"/>
          <w:sz w:val="28"/>
          <w:szCs w:val="28"/>
        </w:rPr>
        <w:t>研究“抖音”等短视频传播现象背后的社会学、心理学原因，总结近年以短视频为载体的新型舆情事件传播路径和方式，探索应对此类新型舆情事件的关键点，并</w:t>
      </w:r>
      <w:r w:rsidR="00C8630E">
        <w:rPr>
          <w:rFonts w:ascii="仿宋_GB2312" w:eastAsia="仿宋_GB2312" w:hAnsi="宋体" w:cs="仿宋" w:hint="eastAsia"/>
          <w:sz w:val="28"/>
          <w:szCs w:val="28"/>
        </w:rPr>
        <w:t>针对</w:t>
      </w:r>
      <w:r>
        <w:rPr>
          <w:rFonts w:ascii="仿宋_GB2312" w:eastAsia="仿宋_GB2312" w:hAnsi="宋体" w:cs="仿宋" w:hint="eastAsia"/>
          <w:sz w:val="28"/>
          <w:szCs w:val="28"/>
        </w:rPr>
        <w:t>短视频</w:t>
      </w:r>
      <w:r w:rsidR="00C8630E">
        <w:rPr>
          <w:rFonts w:ascii="仿宋_GB2312" w:eastAsia="仿宋_GB2312" w:hAnsi="宋体" w:cs="仿宋" w:hint="eastAsia"/>
          <w:sz w:val="28"/>
          <w:szCs w:val="28"/>
        </w:rPr>
        <w:t>的风行，针对性地设计</w:t>
      </w:r>
      <w:r>
        <w:rPr>
          <w:rFonts w:ascii="仿宋_GB2312" w:eastAsia="仿宋_GB2312" w:hAnsi="宋体" w:cs="仿宋" w:hint="eastAsia"/>
          <w:sz w:val="28"/>
          <w:szCs w:val="28"/>
        </w:rPr>
        <w:t>舆情工作策略。</w:t>
      </w:r>
    </w:p>
    <w:p w:rsidR="00C8630E" w:rsidRPr="00805F20" w:rsidRDefault="00C230D5" w:rsidP="00C8630E">
      <w:pPr>
        <w:adjustRightInd w:val="0"/>
        <w:snapToGrid w:val="0"/>
        <w:spacing w:line="460" w:lineRule="exact"/>
        <w:rPr>
          <w:rFonts w:ascii="仿宋_GB2312" w:eastAsia="仿宋_GB2312" w:hAnsiTheme="minorEastAsia" w:cstheme="minorEastAsia"/>
          <w:b/>
          <w:kern w:val="0"/>
          <w:sz w:val="28"/>
          <w:szCs w:val="28"/>
        </w:rPr>
      </w:pPr>
      <w:r>
        <w:rPr>
          <w:rFonts w:ascii="仿宋_GB2312" w:eastAsia="仿宋_GB2312" w:hAnsi="宋体" w:hint="eastAsia"/>
          <w:bCs/>
          <w:sz w:val="28"/>
          <w:szCs w:val="28"/>
        </w:rPr>
        <w:t>【成果形式】</w:t>
      </w:r>
      <w:r>
        <w:rPr>
          <w:rFonts w:ascii="仿宋_GB2312" w:eastAsia="仿宋_GB2312" w:hAnsiTheme="minorEastAsia" w:cstheme="minorEastAsia" w:hint="eastAsia"/>
          <w:kern w:val="0"/>
          <w:sz w:val="28"/>
          <w:szCs w:val="28"/>
        </w:rPr>
        <w:t>《以短视频为载体的大学生网络舆情工作对策</w:t>
      </w:r>
      <w:r w:rsidR="00805F20">
        <w:rPr>
          <w:rFonts w:ascii="仿宋_GB2312" w:eastAsia="仿宋_GB2312" w:hAnsiTheme="minorEastAsia" w:cstheme="minorEastAsia" w:hint="eastAsia"/>
          <w:kern w:val="0"/>
          <w:sz w:val="28"/>
          <w:szCs w:val="28"/>
        </w:rPr>
        <w:t>建议</w:t>
      </w:r>
      <w:r>
        <w:rPr>
          <w:rFonts w:ascii="仿宋_GB2312" w:eastAsia="仿宋_GB2312" w:hAnsiTheme="minorEastAsia" w:cstheme="minorEastAsia" w:hint="eastAsia"/>
          <w:kern w:val="0"/>
          <w:sz w:val="28"/>
          <w:szCs w:val="28"/>
        </w:rPr>
        <w:t>》</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397C2D" w:rsidRPr="00805F20">
        <w:rPr>
          <w:rFonts w:ascii="微软雅黑" w:eastAsia="微软雅黑" w:hAnsi="微软雅黑" w:cs="宋体" w:hint="eastAsia"/>
          <w:b/>
          <w:bCs/>
          <w:sz w:val="28"/>
          <w:szCs w:val="28"/>
        </w:rPr>
        <w:t>1</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上海教育系统新闻危机防范和舆情处置案例研究</w:t>
      </w:r>
    </w:p>
    <w:p w:rsidR="00636EB0" w:rsidRDefault="00C230D5" w:rsidP="00805F20">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研究要点】结合上海教育系统具有典型性的突发新闻事件，研究相关新闻危机防范和舆情应对处置的工作机制和举措，包括新闻舆情监测、舆情研判、舆情处置、舆论引导机制等，为提升新闻宣传和舆情应对时、度、效提供决策参考。</w:t>
      </w:r>
    </w:p>
    <w:p w:rsidR="00636EB0" w:rsidRDefault="00C230D5">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【成果形式】《上海教育系统新闻危机防范和舆情处置</w:t>
      </w:r>
      <w:r>
        <w:rPr>
          <w:rFonts w:ascii="仿宋_GB2312" w:eastAsia="仿宋_GB2312" w:hAnsiTheme="minorEastAsia" w:cstheme="minorEastAsia" w:hint="eastAsia"/>
          <w:kern w:val="0"/>
          <w:sz w:val="28"/>
          <w:szCs w:val="28"/>
        </w:rPr>
        <w:t>工作手册》</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397C2D"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上海教育系统评论员队伍建设研究</w:t>
      </w:r>
    </w:p>
    <w:p w:rsidR="00636EB0" w:rsidRDefault="00C230D5" w:rsidP="00805F20">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【研究要点】调研上海教育系统开展新闻评论舆论引导工作的现状、难点和任务，结合当下的时代背景和媒体融合的环境，以加强新闻评论员队伍建设为切入点，研究推进上海教育系统开展新闻评论舆论引</w:t>
      </w:r>
      <w:r>
        <w:rPr>
          <w:rFonts w:ascii="仿宋_GB2312" w:eastAsia="仿宋_GB2312" w:hAnsi="宋体" w:cs="宋体" w:hint="eastAsia"/>
          <w:sz w:val="28"/>
          <w:szCs w:val="28"/>
        </w:rPr>
        <w:lastRenderedPageBreak/>
        <w:t>导的体系建设，为重大政策发布、重要舆情引导等提供智库支撑。</w:t>
      </w:r>
    </w:p>
    <w:p w:rsidR="00636EB0" w:rsidRDefault="00C230D5">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【成果形式】《上海教育系统新闻评论员队</w:t>
      </w:r>
      <w:r>
        <w:rPr>
          <w:rFonts w:ascii="仿宋_GB2312" w:eastAsia="仿宋_GB2312" w:hAnsiTheme="minorEastAsia" w:cstheme="minorEastAsia" w:hint="eastAsia"/>
          <w:kern w:val="0"/>
          <w:sz w:val="28"/>
          <w:szCs w:val="28"/>
        </w:rPr>
        <w:t>伍建设方案》</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A029F8" w:rsidRPr="00805F20">
        <w:rPr>
          <w:rFonts w:ascii="微软雅黑" w:eastAsia="微软雅黑" w:hAnsi="微软雅黑" w:cs="宋体" w:hint="eastAsia"/>
          <w:b/>
          <w:bCs/>
          <w:sz w:val="28"/>
          <w:szCs w:val="28"/>
        </w:rPr>
        <w:t>3</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教育系统政务新媒体传播有效性研究</w:t>
      </w:r>
    </w:p>
    <w:p w:rsidR="00636EB0" w:rsidRDefault="00C230D5" w:rsidP="00805F20">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【研究要点】对教育系统政务新媒体</w:t>
      </w:r>
      <w:r w:rsidR="00B63765">
        <w:rPr>
          <w:rFonts w:ascii="仿宋_GB2312" w:eastAsia="仿宋_GB2312" w:hAnsi="宋体" w:cs="宋体" w:hint="eastAsia"/>
          <w:sz w:val="28"/>
          <w:szCs w:val="28"/>
        </w:rPr>
        <w:t>的</w:t>
      </w:r>
      <w:r>
        <w:rPr>
          <w:rFonts w:ascii="仿宋_GB2312" w:eastAsia="仿宋_GB2312" w:hAnsi="宋体" w:cs="宋体" w:hint="eastAsia"/>
          <w:sz w:val="28"/>
          <w:szCs w:val="28"/>
        </w:rPr>
        <w:t>内容策划、传播形式、线下推广、读者互动等方面进行调研，结合时代背景和媒体融合环境，对教育系统政务新媒体传播有效性进行深入研究，提出增强教育新媒体传播有效性举措和工作建议，为政务类新媒体的创新发展提供有益借鉴。</w:t>
      </w:r>
    </w:p>
    <w:p w:rsidR="00636EB0" w:rsidRDefault="00C230D5">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【成果形式】《提升上海教育系统政务新媒体传播有效性建设方案》</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B63765">
        <w:rPr>
          <w:rFonts w:ascii="微软雅黑" w:eastAsia="微软雅黑" w:hAnsi="微软雅黑" w:cs="宋体" w:hint="eastAsia"/>
          <w:b/>
          <w:bCs/>
          <w:sz w:val="28"/>
          <w:szCs w:val="28"/>
        </w:rPr>
        <w:t>4</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高校思想文化阵地建设管理研究</w:t>
      </w:r>
    </w:p>
    <w:p w:rsidR="00636EB0" w:rsidRDefault="00805F20" w:rsidP="00805F20">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【研究要点】按</w:t>
      </w:r>
      <w:r w:rsidR="00C230D5">
        <w:rPr>
          <w:rFonts w:ascii="仿宋_GB2312" w:eastAsia="仿宋_GB2312" w:hAnsi="宋体" w:cs="宋体" w:hint="eastAsia"/>
          <w:kern w:val="0"/>
          <w:sz w:val="28"/>
          <w:szCs w:val="28"/>
        </w:rPr>
        <w:t>新时代加强高校各类思想文化阵地建设管理的要求，全面梳理当前有关思想文化阵地建设管理的各类政策、文件、规章制度和已有机制，查漏补缺，列出当前高校思想文化阵地建设管理的难点、短板和堵点。重点就高校抵御非法宗教活动、防范西方错误思潮和意识形态渗透、加强对外活动管理等进行研究，提出意见建议。</w:t>
      </w:r>
    </w:p>
    <w:p w:rsidR="00636EB0" w:rsidRDefault="00A029F8">
      <w:pPr>
        <w:adjustRightInd w:val="0"/>
        <w:snapToGrid w:val="0"/>
        <w:spacing w:line="460" w:lineRule="exact"/>
        <w:rPr>
          <w:rFonts w:ascii="仿宋_GB2312" w:eastAsia="仿宋_GB2312" w:hAnsi="宋体" w:cs="宋体"/>
          <w:b/>
          <w:bCs/>
          <w:sz w:val="28"/>
          <w:szCs w:val="28"/>
        </w:rPr>
      </w:pPr>
      <w:r w:rsidRPr="00805F20">
        <w:rPr>
          <w:rFonts w:ascii="仿宋_GB2312" w:eastAsia="仿宋_GB2312" w:hAnsi="宋体" w:cs="宋体" w:hint="eastAsia"/>
          <w:b/>
          <w:kern w:val="0"/>
          <w:sz w:val="28"/>
          <w:szCs w:val="28"/>
        </w:rPr>
        <w:t>【成果形式】</w:t>
      </w:r>
      <w:r w:rsidR="00C230D5" w:rsidRPr="00805F20">
        <w:rPr>
          <w:rFonts w:ascii="仿宋_GB2312" w:eastAsia="仿宋_GB2312" w:hAnsi="宋体" w:cs="宋体" w:hint="eastAsia"/>
          <w:b/>
          <w:kern w:val="0"/>
          <w:sz w:val="28"/>
          <w:szCs w:val="28"/>
        </w:rPr>
        <w:t>提交</w:t>
      </w:r>
      <w:r w:rsidRPr="00805F20">
        <w:rPr>
          <w:rFonts w:ascii="仿宋_GB2312" w:eastAsia="仿宋_GB2312" w:hAnsi="宋体" w:cs="宋体"/>
          <w:b/>
          <w:kern w:val="0"/>
          <w:sz w:val="28"/>
          <w:szCs w:val="28"/>
        </w:rPr>
        <w:t>2篇</w:t>
      </w:r>
      <w:r w:rsidRPr="00805F20">
        <w:rPr>
          <w:rFonts w:ascii="仿宋_GB2312" w:eastAsia="仿宋_GB2312" w:hAnsi="宋体" w:cs="宋体" w:hint="eastAsia"/>
          <w:b/>
          <w:kern w:val="0"/>
          <w:sz w:val="28"/>
          <w:szCs w:val="28"/>
        </w:rPr>
        <w:t>本市高校思想文化阵地建设</w:t>
      </w:r>
      <w:r w:rsidR="00C230D5" w:rsidRPr="00805F20">
        <w:rPr>
          <w:rFonts w:ascii="仿宋_GB2312" w:eastAsia="仿宋_GB2312" w:hAnsi="宋体" w:cs="宋体" w:hint="eastAsia"/>
          <w:b/>
          <w:kern w:val="0"/>
          <w:sz w:val="28"/>
          <w:szCs w:val="28"/>
        </w:rPr>
        <w:t>咨询专报</w:t>
      </w:r>
      <w:r w:rsidR="00C230D5" w:rsidRPr="00805F20">
        <w:rPr>
          <w:rFonts w:ascii="仿宋_GB2312" w:eastAsia="仿宋_GB2312" w:hAnsi="宋体" w:cs="宋体"/>
          <w:b/>
          <w:kern w:val="0"/>
          <w:sz w:val="28"/>
          <w:szCs w:val="28"/>
        </w:rPr>
        <w:t>。</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B63765">
        <w:rPr>
          <w:rFonts w:ascii="微软雅黑" w:eastAsia="微软雅黑" w:hAnsi="微软雅黑" w:cs="宋体" w:hint="eastAsia"/>
          <w:b/>
          <w:bCs/>
          <w:sz w:val="28"/>
          <w:szCs w:val="28"/>
        </w:rPr>
        <w:t>5</w:t>
      </w:r>
      <w:r w:rsidR="00C230D5" w:rsidRPr="00805F20">
        <w:rPr>
          <w:rFonts w:ascii="微软雅黑" w:eastAsia="微软雅黑" w:hAnsi="微软雅黑" w:cs="宋体"/>
          <w:b/>
          <w:bCs/>
          <w:sz w:val="28"/>
          <w:szCs w:val="28"/>
        </w:rPr>
        <w:t>.</w:t>
      </w:r>
      <w:r w:rsidR="00397C2D" w:rsidRPr="00805F20">
        <w:rPr>
          <w:rFonts w:ascii="微软雅黑" w:eastAsia="微软雅黑" w:hAnsi="微软雅黑" w:cs="宋体" w:hint="eastAsia"/>
          <w:b/>
          <w:bCs/>
          <w:sz w:val="28"/>
          <w:szCs w:val="28"/>
        </w:rPr>
        <w:t>上海市</w:t>
      </w:r>
      <w:r w:rsidR="00C230D5" w:rsidRPr="00805F20">
        <w:rPr>
          <w:rFonts w:ascii="微软雅黑" w:eastAsia="微软雅黑" w:hAnsi="微软雅黑" w:cs="宋体" w:hint="eastAsia"/>
          <w:b/>
          <w:bCs/>
          <w:sz w:val="28"/>
          <w:szCs w:val="28"/>
        </w:rPr>
        <w:t>高校思想文化阵地管理</w:t>
      </w:r>
      <w:r w:rsidR="00397C2D" w:rsidRPr="00805F20">
        <w:rPr>
          <w:rFonts w:ascii="微软雅黑" w:eastAsia="微软雅黑" w:hAnsi="微软雅黑" w:cs="宋体" w:hint="eastAsia"/>
          <w:b/>
          <w:bCs/>
          <w:sz w:val="28"/>
          <w:szCs w:val="28"/>
        </w:rPr>
        <w:t>状况</w:t>
      </w:r>
      <w:r w:rsidR="00C230D5" w:rsidRPr="00805F20">
        <w:rPr>
          <w:rFonts w:ascii="微软雅黑" w:eastAsia="微软雅黑" w:hAnsi="微软雅黑" w:cs="宋体" w:hint="eastAsia"/>
          <w:b/>
          <w:bCs/>
          <w:sz w:val="28"/>
          <w:szCs w:val="28"/>
        </w:rPr>
        <w:t>研究</w:t>
      </w:r>
    </w:p>
    <w:p w:rsidR="00636EB0" w:rsidRDefault="00C230D5" w:rsidP="00805F20">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研究要点】就当前高校思想文化阵地管理的若干领域，在全面梳理政策文件基础上，分门别类提出管理指导意见，就管理主体、管理职责、管理机制、管理流程等，面向高校思想文化阵地管理工作实践层面，提出具有可操作性的指导意见。</w:t>
      </w:r>
    </w:p>
    <w:p w:rsidR="00636EB0" w:rsidRDefault="00397C2D">
      <w:pPr>
        <w:adjustRightInd w:val="0"/>
        <w:snapToGrid w:val="0"/>
        <w:spacing w:line="460" w:lineRule="exact"/>
        <w:rPr>
          <w:rFonts w:ascii="仿宋_GB2312" w:eastAsia="仿宋_GB2312" w:hAnsiTheme="minorEastAsia" w:cstheme="minorEastAsia"/>
          <w:color w:val="244061" w:themeColor="accent1" w:themeShade="80"/>
          <w:kern w:val="0"/>
          <w:sz w:val="28"/>
          <w:szCs w:val="28"/>
        </w:rPr>
      </w:pPr>
      <w:r>
        <w:rPr>
          <w:rFonts w:ascii="仿宋_GB2312" w:eastAsia="仿宋_GB2312" w:hAnsi="宋体" w:cs="宋体" w:hint="eastAsia"/>
          <w:kern w:val="0"/>
          <w:sz w:val="28"/>
          <w:szCs w:val="28"/>
        </w:rPr>
        <w:t>【成果形式】</w:t>
      </w:r>
      <w:r w:rsidR="00C230D5">
        <w:rPr>
          <w:rFonts w:ascii="仿宋_GB2312" w:eastAsia="仿宋_GB2312" w:hAnsi="宋体" w:cs="宋体" w:hint="eastAsia"/>
          <w:kern w:val="0"/>
          <w:sz w:val="28"/>
          <w:szCs w:val="28"/>
        </w:rPr>
        <w:t>《关于进一步加强和改进高校思想文化阵地管理的若干指导意见》</w:t>
      </w:r>
      <w:r>
        <w:rPr>
          <w:rFonts w:ascii="仿宋_GB2312" w:eastAsia="仿宋_GB2312" w:hAnsi="宋体" w:cs="宋体" w:hint="eastAsia"/>
          <w:kern w:val="0"/>
          <w:sz w:val="28"/>
          <w:szCs w:val="28"/>
        </w:rPr>
        <w:t>（草）</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B63765">
        <w:rPr>
          <w:rFonts w:ascii="微软雅黑" w:eastAsia="微软雅黑" w:hAnsi="微软雅黑" w:cs="宋体" w:hint="eastAsia"/>
          <w:b/>
          <w:bCs/>
          <w:sz w:val="28"/>
          <w:szCs w:val="28"/>
        </w:rPr>
        <w:t>6</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上海高校师德师风建设研究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中央关于新时代教师队伍建设的要求，着眼进一步加强高校教师思想政治工作，突出师德师风建设，调研分析当前上海高校师德师风现状和师德师风建设工作情况，梳理存在的问题与不足，提出对策建议。</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【主要成果】《上海高校师德师风建设研究报告》。</w:t>
      </w:r>
    </w:p>
    <w:p w:rsidR="00B63765" w:rsidRPr="00805F20" w:rsidRDefault="00B63765"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lastRenderedPageBreak/>
        <w:t>3</w:t>
      </w:r>
      <w:r>
        <w:rPr>
          <w:rFonts w:ascii="微软雅黑" w:eastAsia="微软雅黑" w:hAnsi="微软雅黑" w:cs="宋体" w:hint="eastAsia"/>
          <w:b/>
          <w:bCs/>
          <w:sz w:val="28"/>
          <w:szCs w:val="28"/>
        </w:rPr>
        <w:t>7</w:t>
      </w:r>
      <w:r w:rsidRPr="00805F20">
        <w:rPr>
          <w:rFonts w:ascii="微软雅黑" w:eastAsia="微软雅黑" w:hAnsi="微软雅黑" w:cs="宋体"/>
          <w:b/>
          <w:bCs/>
          <w:sz w:val="28"/>
          <w:szCs w:val="28"/>
        </w:rPr>
        <w:t>.</w:t>
      </w:r>
      <w:r w:rsidRPr="00805F20">
        <w:rPr>
          <w:rFonts w:ascii="微软雅黑" w:eastAsia="微软雅黑" w:hAnsi="微软雅黑" w:cs="宋体" w:hint="eastAsia"/>
          <w:b/>
          <w:bCs/>
          <w:sz w:val="28"/>
          <w:szCs w:val="28"/>
        </w:rPr>
        <w:t>上海高等学校思想理论教育研究会及会刊建设回顾研究</w:t>
      </w:r>
    </w:p>
    <w:p w:rsidR="00B63765" w:rsidRDefault="00B63765" w:rsidP="00B6376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梳理上海高校思想理论教育研究会及会刊《思想理论教育》的建设历程，回顾历史，总结经验，在不忘来时路中探寻新时代继续发展提升的思路及路径。尤其以重点人物作为研究的核心环节，串联起发展历程中重要事件和重大决策部署，通过口述史整理的办法，讲好思研会及会刊发展历程中的故事。</w:t>
      </w:r>
    </w:p>
    <w:p w:rsidR="00B63765" w:rsidRDefault="00B63765" w:rsidP="00B6376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宋体" w:cs="宋体" w:hint="eastAsia"/>
          <w:sz w:val="28"/>
          <w:szCs w:val="28"/>
        </w:rPr>
        <w:t>【成果形式】《上海市高教思研会工作报告》（草）</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A029F8" w:rsidRPr="00805F20">
        <w:rPr>
          <w:rFonts w:ascii="微软雅黑" w:eastAsia="微软雅黑" w:hAnsi="微软雅黑" w:cs="宋体" w:hint="eastAsia"/>
          <w:b/>
          <w:bCs/>
          <w:sz w:val="28"/>
          <w:szCs w:val="28"/>
        </w:rPr>
        <w:t>8</w:t>
      </w:r>
      <w:r w:rsidR="00C230D5" w:rsidRPr="00805F20">
        <w:rPr>
          <w:rFonts w:ascii="微软雅黑" w:eastAsia="微软雅黑" w:hAnsi="微软雅黑" w:cs="宋体"/>
          <w:b/>
          <w:bCs/>
          <w:sz w:val="28"/>
          <w:szCs w:val="28"/>
        </w:rPr>
        <w:t>.</w:t>
      </w:r>
      <w:r w:rsidR="00397C2D" w:rsidRPr="00805F20">
        <w:rPr>
          <w:rFonts w:ascii="微软雅黑" w:eastAsia="微软雅黑" w:hAnsi="微软雅黑" w:cs="宋体" w:hint="eastAsia"/>
          <w:b/>
          <w:bCs/>
          <w:sz w:val="28"/>
          <w:szCs w:val="28"/>
        </w:rPr>
        <w:t>上海</w:t>
      </w:r>
      <w:r w:rsidR="00C230D5" w:rsidRPr="00805F20">
        <w:rPr>
          <w:rFonts w:ascii="微软雅黑" w:eastAsia="微软雅黑" w:hAnsi="微软雅黑" w:cs="宋体" w:hint="eastAsia"/>
          <w:b/>
          <w:bCs/>
          <w:sz w:val="28"/>
          <w:szCs w:val="28"/>
        </w:rPr>
        <w:t>高校思想政治工作专门队伍建设研究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全国高校思想政治工作会议精神，聚焦高校思想政治工作专门队伍建设，就本市高校思想政治理论课教师、辅导员、党务工作者等的配备、培养、管理、激励等工作进行梳理，查找问题不足，分析原因，提出对策建议。</w:t>
      </w:r>
    </w:p>
    <w:p w:rsidR="00636EB0" w:rsidRDefault="00397C2D">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w:t>
      </w:r>
      <w:r w:rsidR="00C230D5">
        <w:rPr>
          <w:rFonts w:ascii="仿宋_GB2312" w:eastAsia="仿宋_GB2312" w:hAnsiTheme="minorEastAsia" w:cstheme="minorEastAsia" w:hint="eastAsia"/>
          <w:kern w:val="0"/>
          <w:sz w:val="28"/>
          <w:szCs w:val="28"/>
        </w:rPr>
        <w:t>《关于进一步加强上海高校思想政治工作专门队伍建设的指导意见》</w:t>
      </w:r>
      <w:r>
        <w:rPr>
          <w:rFonts w:ascii="仿宋_GB2312" w:eastAsia="仿宋_GB2312" w:hAnsiTheme="minorEastAsia" w:cstheme="minorEastAsia" w:hint="eastAsia"/>
          <w:kern w:val="0"/>
          <w:sz w:val="28"/>
          <w:szCs w:val="28"/>
        </w:rPr>
        <w:t>（草）</w:t>
      </w:r>
    </w:p>
    <w:p w:rsidR="00636EB0" w:rsidRDefault="00B63765" w:rsidP="00A6455F">
      <w:pPr>
        <w:adjustRightInd w:val="0"/>
        <w:snapToGrid w:val="0"/>
        <w:spacing w:beforeLines="50" w:before="156" w:afterLines="20" w:after="62" w:line="460" w:lineRule="exact"/>
        <w:rPr>
          <w:rFonts w:ascii="仿宋_GB2312" w:eastAsia="仿宋_GB2312" w:hAnsiTheme="minorEastAsia" w:cstheme="minorEastAsia"/>
          <w:b/>
          <w:bCs/>
          <w:kern w:val="0"/>
          <w:sz w:val="28"/>
          <w:szCs w:val="28"/>
        </w:rPr>
      </w:pPr>
      <w:r>
        <w:rPr>
          <w:rFonts w:ascii="微软雅黑" w:eastAsia="微软雅黑" w:hAnsi="微软雅黑" w:cs="宋体" w:hint="eastAsia"/>
          <w:b/>
          <w:bCs/>
          <w:sz w:val="28"/>
          <w:szCs w:val="28"/>
        </w:rPr>
        <w:t>39</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共建大中小幼一体化红色基因教育资源选题参考</w:t>
      </w:r>
      <w:r w:rsidR="009621C5" w:rsidRPr="00805F20">
        <w:rPr>
          <w:rFonts w:ascii="微软雅黑" w:eastAsia="微软雅黑" w:hAnsi="微软雅黑" w:cs="宋体" w:hint="eastAsia"/>
          <w:b/>
          <w:bCs/>
          <w:sz w:val="28"/>
          <w:szCs w:val="28"/>
        </w:rPr>
        <w:t>研究</w:t>
      </w:r>
    </w:p>
    <w:p w:rsidR="00636EB0" w:rsidRDefault="00C230D5" w:rsidP="00805F20">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lang w:val="zh-CN" w:eastAsia="zh-TW"/>
        </w:rPr>
        <w:t>【研究要点】</w:t>
      </w:r>
      <w:r>
        <w:rPr>
          <w:rFonts w:ascii="仿宋_GB2312" w:eastAsia="仿宋_GB2312" w:hAnsi="宋体" w:cs="宋体" w:hint="eastAsia"/>
          <w:kern w:val="0"/>
          <w:sz w:val="28"/>
          <w:szCs w:val="28"/>
        </w:rPr>
        <w:t>按照中共中央、国务院《关于加强和改进新形势下高校思想政治工作的意见》和教育部等</w:t>
      </w:r>
      <w:r>
        <w:rPr>
          <w:rFonts w:ascii="仿宋_GB2312" w:eastAsia="仿宋_GB2312" w:hAnsi="宋体" w:cs="宋体"/>
          <w:kern w:val="0"/>
          <w:sz w:val="28"/>
          <w:szCs w:val="28"/>
        </w:rPr>
        <w:t>11部委《关于推进中小学生研学旅行的意见》等文件要求，</w:t>
      </w:r>
      <w:r>
        <w:rPr>
          <w:rFonts w:ascii="仿宋_GB2312" w:eastAsia="仿宋_GB2312" w:hAnsi="宋体" w:cs="宋体" w:hint="eastAsia"/>
          <w:kern w:val="0"/>
          <w:sz w:val="28"/>
          <w:szCs w:val="28"/>
        </w:rPr>
        <w:t>研究如何共建大中小幼一体化红色基因教育资源，梳理整合校内外各类爱国主义教育资源，以学生需求为导向，共同打造“建党历史资源高地”“建党故事传播高地”“示范教学基地”和“思想理论宣传高地”，</w:t>
      </w:r>
      <w:r w:rsidR="00A029F8">
        <w:rPr>
          <w:rFonts w:ascii="仿宋_GB2312" w:eastAsia="仿宋_GB2312" w:hAnsi="宋体" w:cs="宋体" w:hint="eastAsia"/>
          <w:kern w:val="0"/>
          <w:sz w:val="28"/>
          <w:szCs w:val="28"/>
        </w:rPr>
        <w:t>提出咨询建议，</w:t>
      </w:r>
      <w:r>
        <w:rPr>
          <w:rFonts w:ascii="仿宋_GB2312" w:eastAsia="仿宋_GB2312" w:hAnsi="宋体" w:cs="宋体" w:hint="eastAsia"/>
          <w:kern w:val="0"/>
          <w:sz w:val="28"/>
          <w:szCs w:val="28"/>
        </w:rPr>
        <w:t>使红色资源与学校教育全方位对接、全过程融入。</w:t>
      </w:r>
    </w:p>
    <w:p w:rsidR="00636EB0" w:rsidRPr="00A029F8" w:rsidRDefault="00C230D5" w:rsidP="00A6455F">
      <w:pPr>
        <w:adjustRightInd w:val="0"/>
        <w:snapToGrid w:val="0"/>
        <w:spacing w:beforeLines="30" w:before="93" w:line="460" w:lineRule="exact"/>
        <w:rPr>
          <w:rFonts w:ascii="仿宋_GB2312" w:eastAsia="仿宋_GB2312" w:hAnsiTheme="minorEastAsia" w:cstheme="minorEastAsia"/>
          <w:b/>
          <w:bCs/>
          <w:kern w:val="0"/>
          <w:sz w:val="28"/>
          <w:szCs w:val="28"/>
        </w:rPr>
      </w:pPr>
      <w:r>
        <w:rPr>
          <w:rFonts w:ascii="仿宋_GB2312" w:eastAsia="仿宋_GB2312" w:hAnsi="宋体" w:cs="宋体" w:hint="eastAsia"/>
          <w:kern w:val="0"/>
          <w:sz w:val="28"/>
          <w:szCs w:val="28"/>
          <w:lang w:val="zh-CN" w:eastAsia="zh-TW"/>
        </w:rPr>
        <w:t>【成果形式】</w:t>
      </w:r>
      <w:r w:rsidR="00A029F8">
        <w:rPr>
          <w:rFonts w:ascii="仿宋_GB2312" w:eastAsia="仿宋_GB2312" w:hAnsi="宋体" w:cs="宋体" w:hint="eastAsia"/>
          <w:b/>
          <w:kern w:val="0"/>
          <w:sz w:val="28"/>
          <w:szCs w:val="28"/>
          <w:lang w:val="zh-CN"/>
        </w:rPr>
        <w:t>《</w:t>
      </w:r>
      <w:r w:rsidR="009621C5">
        <w:rPr>
          <w:rFonts w:ascii="仿宋_GB2312" w:eastAsia="仿宋_GB2312" w:hAnsiTheme="minorEastAsia" w:cstheme="minorEastAsia" w:hint="eastAsia"/>
          <w:b/>
          <w:bCs/>
          <w:kern w:val="0"/>
          <w:sz w:val="28"/>
          <w:szCs w:val="28"/>
        </w:rPr>
        <w:t>上海</w:t>
      </w:r>
      <w:r w:rsidR="00A029F8">
        <w:rPr>
          <w:rFonts w:ascii="仿宋_GB2312" w:eastAsia="仿宋_GB2312" w:hAnsiTheme="minorEastAsia" w:cstheme="minorEastAsia" w:hint="eastAsia"/>
          <w:b/>
          <w:bCs/>
          <w:kern w:val="0"/>
          <w:sz w:val="28"/>
          <w:szCs w:val="28"/>
        </w:rPr>
        <w:t>市大中小幼一体化红色基因教育资源目录》</w:t>
      </w:r>
    </w:p>
    <w:p w:rsidR="00B63765" w:rsidRPr="00805F20" w:rsidRDefault="00B63765" w:rsidP="00A6455F">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40</w:t>
      </w:r>
      <w:r w:rsidRPr="00805F20">
        <w:rPr>
          <w:rFonts w:ascii="微软雅黑" w:eastAsia="微软雅黑" w:hAnsi="微软雅黑" w:cs="宋体"/>
          <w:b/>
          <w:bCs/>
          <w:sz w:val="28"/>
          <w:szCs w:val="28"/>
        </w:rPr>
        <w:t>.</w:t>
      </w:r>
      <w:r w:rsidRPr="00805F20">
        <w:rPr>
          <w:rFonts w:ascii="微软雅黑" w:eastAsia="微软雅黑" w:hAnsi="微软雅黑" w:cs="宋体" w:hint="eastAsia"/>
          <w:b/>
          <w:bCs/>
          <w:sz w:val="28"/>
          <w:szCs w:val="28"/>
        </w:rPr>
        <w:t>上海市中小学师生国家安全意识调研</w:t>
      </w:r>
    </w:p>
    <w:p w:rsidR="00B63765" w:rsidRDefault="00B63765" w:rsidP="00B63765">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sz w:val="28"/>
          <w:szCs w:val="28"/>
        </w:rPr>
        <w:t>【研究要点</w:t>
      </w:r>
      <w:r>
        <w:rPr>
          <w:rFonts w:ascii="仿宋_GB2312" w:eastAsia="仿宋_GB2312" w:hAnsi="宋体" w:cs="宋体" w:hint="eastAsia"/>
          <w:kern w:val="0"/>
          <w:sz w:val="28"/>
          <w:szCs w:val="28"/>
        </w:rPr>
        <w:t>】调研目前本市中小学师生对于国家安全意识内涵的认知状况，对于开展国家安全教育方式的看法以及如何完善中小学国家安全教育。</w:t>
      </w:r>
    </w:p>
    <w:p w:rsidR="00B63765" w:rsidRDefault="00B63765" w:rsidP="00B63765">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sz w:val="28"/>
          <w:szCs w:val="28"/>
        </w:rPr>
        <w:t>成果形式</w:t>
      </w:r>
      <w:r>
        <w:rPr>
          <w:rFonts w:ascii="仿宋_GB2312" w:eastAsia="仿宋_GB2312" w:hAnsi="宋体" w:cs="宋体" w:hint="eastAsia"/>
          <w:kern w:val="0"/>
          <w:sz w:val="28"/>
          <w:szCs w:val="28"/>
        </w:rPr>
        <w:t>】《上海市中小学校师生国家安全意识调研报告》</w:t>
      </w:r>
    </w:p>
    <w:p w:rsidR="00B63765" w:rsidRPr="00805F20" w:rsidRDefault="00B63765"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lastRenderedPageBreak/>
        <w:t>4</w:t>
      </w:r>
      <w:r>
        <w:rPr>
          <w:rFonts w:ascii="微软雅黑" w:eastAsia="微软雅黑" w:hAnsi="微软雅黑" w:cs="宋体" w:hint="eastAsia"/>
          <w:b/>
          <w:bCs/>
          <w:sz w:val="28"/>
          <w:szCs w:val="28"/>
        </w:rPr>
        <w:t>1</w:t>
      </w:r>
      <w:r w:rsidRPr="00805F20">
        <w:rPr>
          <w:rFonts w:ascii="微软雅黑" w:eastAsia="微软雅黑" w:hAnsi="微软雅黑" w:cs="宋体"/>
          <w:b/>
          <w:bCs/>
          <w:sz w:val="28"/>
          <w:szCs w:val="28"/>
        </w:rPr>
        <w:t>.</w:t>
      </w:r>
      <w:r w:rsidRPr="00805F20">
        <w:rPr>
          <w:rFonts w:ascii="微软雅黑" w:eastAsia="微软雅黑" w:hAnsi="微软雅黑" w:cs="宋体" w:hint="eastAsia"/>
          <w:b/>
          <w:bCs/>
          <w:sz w:val="28"/>
          <w:szCs w:val="28"/>
        </w:rPr>
        <w:t>国家安全教育融入中小学德育课程系列研究</w:t>
      </w:r>
    </w:p>
    <w:p w:rsidR="00B63765" w:rsidRDefault="00B63765" w:rsidP="00B63765">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sz w:val="28"/>
          <w:szCs w:val="28"/>
        </w:rPr>
        <w:t>研究要点</w:t>
      </w:r>
      <w:r>
        <w:rPr>
          <w:rFonts w:ascii="仿宋_GB2312" w:eastAsia="仿宋_GB2312" w:hAnsi="宋体" w:cs="宋体" w:hint="eastAsia"/>
          <w:kern w:val="0"/>
          <w:sz w:val="28"/>
          <w:szCs w:val="28"/>
        </w:rPr>
        <w:t>】德育作为价值线，对于中小学生价值观形成起着潜移默化的重要作用，如何借助德育课程系列深度融入国家安全教育内容，推动中小学生国家安全教育走向规范、深入。</w:t>
      </w:r>
    </w:p>
    <w:p w:rsidR="00B63765" w:rsidRDefault="00B63765" w:rsidP="00B63765">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sz w:val="28"/>
          <w:szCs w:val="28"/>
        </w:rPr>
        <w:t>成果形式</w:t>
      </w:r>
      <w:r>
        <w:rPr>
          <w:rFonts w:ascii="仿宋_GB2312" w:eastAsia="仿宋_GB2312" w:hAnsi="宋体" w:cs="宋体" w:hint="eastAsia"/>
          <w:kern w:val="0"/>
          <w:sz w:val="28"/>
          <w:szCs w:val="28"/>
        </w:rPr>
        <w:t>】</w:t>
      </w:r>
      <w:r>
        <w:rPr>
          <w:rFonts w:ascii="仿宋_GB2312" w:eastAsia="仿宋_GB2312" w:hAnsiTheme="minorEastAsia" w:cstheme="minorEastAsia" w:hint="eastAsia"/>
          <w:kern w:val="0"/>
          <w:sz w:val="28"/>
          <w:szCs w:val="28"/>
        </w:rPr>
        <w:t>《国家安全教育融入</w:t>
      </w:r>
      <w:r w:rsidR="009621C5">
        <w:rPr>
          <w:rFonts w:ascii="仿宋_GB2312" w:eastAsia="仿宋_GB2312" w:hAnsiTheme="minorEastAsia" w:cstheme="minorEastAsia" w:hint="eastAsia"/>
          <w:kern w:val="0"/>
          <w:sz w:val="28"/>
          <w:szCs w:val="28"/>
        </w:rPr>
        <w:t>上海</w:t>
      </w:r>
      <w:r>
        <w:rPr>
          <w:rFonts w:ascii="仿宋_GB2312" w:eastAsia="仿宋_GB2312" w:hAnsiTheme="minorEastAsia" w:cstheme="minorEastAsia" w:hint="eastAsia"/>
          <w:kern w:val="0"/>
          <w:sz w:val="28"/>
          <w:szCs w:val="28"/>
        </w:rPr>
        <w:t>中小学德育课程方案/纲要》</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4</w:t>
      </w:r>
      <w:r w:rsidR="00A029F8"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区域生涯教育社会实践基地建设研究</w:t>
      </w:r>
    </w:p>
    <w:p w:rsidR="00636EB0" w:rsidRDefault="00C230D5" w:rsidP="00805F20">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研究要点】根据《上海学校生涯教育实施意见》，探索区域生涯教育实践的探索经验，挖掘、建设区域生涯教育的实践基地，总结学校、社区合作开展学生生涯教育的途径、方法与机制，打造区域生涯教育的实践经验与特色，在区域乃至市级层面进行推广、辐射与交流。</w:t>
      </w:r>
    </w:p>
    <w:p w:rsidR="00636EB0" w:rsidRDefault="00C230D5">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【成果形式】</w:t>
      </w:r>
      <w:r>
        <w:rPr>
          <w:rFonts w:ascii="仿宋_GB2312" w:eastAsia="仿宋_GB2312" w:hAnsiTheme="minorEastAsia" w:cstheme="minorEastAsia" w:hint="eastAsia"/>
          <w:kern w:val="0"/>
          <w:sz w:val="28"/>
          <w:szCs w:val="28"/>
        </w:rPr>
        <w:t>《</w:t>
      </w:r>
      <w:r w:rsidR="009621C5">
        <w:rPr>
          <w:rFonts w:ascii="仿宋_GB2312" w:eastAsia="仿宋_GB2312" w:hAnsiTheme="minorEastAsia" w:cstheme="minorEastAsia" w:hint="eastAsia"/>
          <w:kern w:val="0"/>
          <w:sz w:val="28"/>
          <w:szCs w:val="28"/>
        </w:rPr>
        <w:t>上海市</w:t>
      </w:r>
      <w:r>
        <w:rPr>
          <w:rFonts w:ascii="仿宋_GB2312" w:eastAsia="仿宋_GB2312" w:hAnsiTheme="minorEastAsia" w:cstheme="minorEastAsia" w:hint="eastAsia"/>
          <w:kern w:val="0"/>
          <w:sz w:val="28"/>
          <w:szCs w:val="28"/>
        </w:rPr>
        <w:t>区域生涯教育社会实践基地建设标准》</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4</w:t>
      </w:r>
      <w:r w:rsidR="00A029F8" w:rsidRPr="00805F20">
        <w:rPr>
          <w:rFonts w:ascii="微软雅黑" w:eastAsia="微软雅黑" w:hAnsi="微软雅黑" w:cs="宋体" w:hint="eastAsia"/>
          <w:b/>
          <w:bCs/>
          <w:sz w:val="28"/>
          <w:szCs w:val="28"/>
        </w:rPr>
        <w:t>3</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进一步提升高校思想政治理论课教学质量研究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【研究要点】贯彻落实习近平总书记在学校思想政治理论课教师座谈会上重要讲话精神，聚焦当前高校</w:t>
      </w:r>
      <w:r>
        <w:rPr>
          <w:rFonts w:ascii="仿宋_GB2312" w:eastAsia="仿宋_GB2312" w:hAnsiTheme="minorEastAsia" w:cstheme="minorEastAsia"/>
          <w:kern w:val="0"/>
          <w:sz w:val="28"/>
          <w:szCs w:val="28"/>
        </w:rPr>
        <w:t>4+1门思想政治理论课教育教学，总结梳理当前上海高校思想政治理论课教育教学面临的不足、困难、问题，分析其原因，围绕提高课堂教学针对性、生动性和亲和力，推进党的理论教育入脑入心，就改进教学内容、</w:t>
      </w:r>
      <w:r>
        <w:rPr>
          <w:rFonts w:ascii="仿宋_GB2312" w:eastAsia="仿宋_GB2312" w:hAnsiTheme="minorEastAsia" w:cstheme="minorEastAsia" w:hint="eastAsia"/>
          <w:kern w:val="0"/>
          <w:sz w:val="28"/>
          <w:szCs w:val="28"/>
        </w:rPr>
        <w:t>创新教学形式、改进教学方法、做好教师备课、提升教师素养、加强教学督导、构建合力教学体系等提出意见建议。</w:t>
      </w:r>
    </w:p>
    <w:p w:rsidR="00636EB0" w:rsidRDefault="00A029F8">
      <w:pPr>
        <w:widowControl/>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【主要成果】《关于进一步改进高校思想政治理论课教育教学的指导意见》（草）</w:t>
      </w:r>
    </w:p>
    <w:p w:rsidR="00636EB0" w:rsidRPr="00805F20" w:rsidRDefault="00805F20" w:rsidP="00A6455F">
      <w:pPr>
        <w:adjustRightInd w:val="0"/>
        <w:snapToGrid w:val="0"/>
        <w:spacing w:beforeLines="50" w:before="156" w:afterLines="20" w:after="62"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4</w:t>
      </w:r>
      <w:r w:rsidR="00A029F8" w:rsidRPr="00805F20">
        <w:rPr>
          <w:rFonts w:ascii="微软雅黑" w:eastAsia="微软雅黑" w:hAnsi="微软雅黑" w:cs="宋体" w:hint="eastAsia"/>
          <w:b/>
          <w:bCs/>
          <w:sz w:val="28"/>
          <w:szCs w:val="28"/>
        </w:rPr>
        <w:t>4</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推进大中小学思想政治理论课一体化建设研究</w:t>
      </w:r>
    </w:p>
    <w:p w:rsidR="00A029F8" w:rsidRPr="00680D37"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【研究要点】贯彻落实习近平总书记在学校思想政治理论课教师座谈会上重要讲话精神，研究在大中小学不同学段，科学设计教学内容和方法，各有侧重的开展思想政治课程教学，提</w:t>
      </w:r>
      <w:r w:rsidR="00A029F8">
        <w:rPr>
          <w:rFonts w:ascii="仿宋_GB2312" w:eastAsia="仿宋_GB2312" w:hAnsiTheme="minorEastAsia" w:cstheme="minorEastAsia" w:hint="eastAsia"/>
          <w:kern w:val="0"/>
          <w:sz w:val="28"/>
          <w:szCs w:val="28"/>
        </w:rPr>
        <w:t>高不同学段学生的接受度，增强大中小学思想政治理论课教学整体效果，提出政策建议</w:t>
      </w:r>
      <w:r w:rsidR="00A029F8" w:rsidRPr="00680D37">
        <w:rPr>
          <w:rFonts w:ascii="仿宋_GB2312" w:eastAsia="仿宋_GB2312" w:hAnsiTheme="minorEastAsia" w:cstheme="minorEastAsia" w:hint="eastAsia"/>
          <w:kern w:val="0"/>
          <w:sz w:val="28"/>
          <w:szCs w:val="28"/>
        </w:rPr>
        <w:t>。</w:t>
      </w:r>
    </w:p>
    <w:p w:rsidR="00A029F8" w:rsidRPr="00BC4A66" w:rsidRDefault="00A029F8" w:rsidP="00A029F8">
      <w:pPr>
        <w:widowControl/>
        <w:adjustRightInd w:val="0"/>
        <w:snapToGrid w:val="0"/>
        <w:spacing w:line="460" w:lineRule="exact"/>
        <w:rPr>
          <w:rFonts w:ascii="仿宋_GB2312" w:eastAsia="仿宋_GB2312" w:hAnsiTheme="minorEastAsia" w:cstheme="minorEastAsia"/>
          <w:kern w:val="0"/>
          <w:sz w:val="28"/>
          <w:szCs w:val="28"/>
        </w:rPr>
      </w:pPr>
      <w:r w:rsidRPr="00680D37">
        <w:rPr>
          <w:rFonts w:ascii="仿宋_GB2312" w:eastAsia="仿宋_GB2312" w:hAnsiTheme="minorEastAsia" w:cstheme="minorEastAsia" w:hint="eastAsia"/>
          <w:kern w:val="0"/>
          <w:sz w:val="28"/>
          <w:szCs w:val="28"/>
        </w:rPr>
        <w:t>【主要成果】</w:t>
      </w:r>
      <w:r w:rsidRPr="00BC4A66">
        <w:rPr>
          <w:rFonts w:ascii="仿宋_GB2312" w:eastAsia="仿宋_GB2312" w:hAnsiTheme="minorEastAsia" w:cstheme="minorEastAsia" w:hint="eastAsia"/>
          <w:kern w:val="0"/>
          <w:sz w:val="28"/>
          <w:szCs w:val="28"/>
        </w:rPr>
        <w:t>《</w:t>
      </w:r>
      <w:r>
        <w:rPr>
          <w:rFonts w:ascii="仿宋_GB2312" w:eastAsia="仿宋_GB2312" w:hAnsiTheme="minorEastAsia" w:cstheme="minorEastAsia" w:hint="eastAsia"/>
          <w:kern w:val="0"/>
          <w:sz w:val="28"/>
          <w:szCs w:val="28"/>
        </w:rPr>
        <w:t>关于</w:t>
      </w:r>
      <w:r w:rsidRPr="00BC4A66">
        <w:rPr>
          <w:rFonts w:ascii="仿宋_GB2312" w:eastAsia="仿宋_GB2312" w:hAnsiTheme="minorEastAsia" w:cstheme="minorEastAsia" w:hint="eastAsia"/>
          <w:kern w:val="0"/>
          <w:sz w:val="28"/>
          <w:szCs w:val="28"/>
        </w:rPr>
        <w:t>推进上海大中小学思想政治理论课一体化建设</w:t>
      </w:r>
      <w:r>
        <w:rPr>
          <w:rFonts w:ascii="仿宋_GB2312" w:eastAsia="仿宋_GB2312" w:hAnsiTheme="minorEastAsia" w:cstheme="minorEastAsia" w:hint="eastAsia"/>
          <w:kern w:val="0"/>
          <w:sz w:val="28"/>
          <w:szCs w:val="28"/>
        </w:rPr>
        <w:t>的指导意见》（草）</w:t>
      </w:r>
    </w:p>
    <w:p w:rsidR="00636EB0" w:rsidRDefault="00636EB0" w:rsidP="00B63765">
      <w:pPr>
        <w:adjustRightInd w:val="0"/>
        <w:snapToGrid w:val="0"/>
        <w:spacing w:line="460" w:lineRule="exact"/>
        <w:rPr>
          <w:rFonts w:ascii="仿宋_GB2312" w:eastAsia="仿宋_GB2312" w:hAnsi="宋体" w:cs="宋体"/>
          <w:bCs/>
          <w:sz w:val="28"/>
          <w:szCs w:val="28"/>
          <w:highlight w:val="yellow"/>
        </w:rPr>
      </w:pPr>
    </w:p>
    <w:p w:rsidR="00636EB0" w:rsidRDefault="00636EB0">
      <w:pPr>
        <w:widowControl/>
        <w:spacing w:line="460" w:lineRule="exact"/>
        <w:jc w:val="left"/>
        <w:rPr>
          <w:rFonts w:ascii="仿宋_GB2312" w:eastAsia="仿宋_GB2312" w:hAnsi="宋体" w:cs="宋体"/>
          <w:kern w:val="0"/>
          <w:sz w:val="28"/>
          <w:szCs w:val="28"/>
          <w:lang w:val="zh-CN"/>
        </w:rPr>
      </w:pPr>
    </w:p>
    <w:p w:rsidR="00636EB0" w:rsidRDefault="00C230D5">
      <w:pPr>
        <w:widowControl/>
        <w:adjustRightInd w:val="0"/>
        <w:snapToGrid w:val="0"/>
        <w:spacing w:line="460" w:lineRule="exact"/>
        <w:ind w:firstLineChars="200" w:firstLine="723"/>
        <w:jc w:val="center"/>
        <w:rPr>
          <w:rFonts w:ascii="黑体" w:eastAsia="黑体" w:hAnsi="黑体" w:cs="宋体"/>
          <w:b/>
          <w:snapToGrid w:val="0"/>
          <w:kern w:val="0"/>
          <w:sz w:val="36"/>
          <w:szCs w:val="36"/>
        </w:rPr>
      </w:pPr>
      <w:r>
        <w:rPr>
          <w:rFonts w:ascii="黑体" w:eastAsia="黑体" w:hAnsi="黑体" w:cs="宋体"/>
          <w:b/>
          <w:snapToGrid w:val="0"/>
          <w:kern w:val="0"/>
          <w:sz w:val="36"/>
          <w:szCs w:val="36"/>
        </w:rPr>
        <w:t>2020年度德育实践类课题选题参考</w:t>
      </w:r>
    </w:p>
    <w:p w:rsidR="00636EB0" w:rsidRDefault="00636EB0">
      <w:pPr>
        <w:adjustRightInd w:val="0"/>
        <w:snapToGrid w:val="0"/>
        <w:spacing w:line="460" w:lineRule="exact"/>
        <w:rPr>
          <w:rFonts w:ascii="仿宋_GB2312" w:eastAsia="仿宋_GB2312" w:hAnsi="宋体"/>
          <w:snapToGrid w:val="0"/>
          <w:kern w:val="0"/>
          <w:sz w:val="28"/>
          <w:szCs w:val="28"/>
        </w:rPr>
      </w:pP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2020年度上海市学校德育实践类课题申报者可根据本《选题参考》要求，</w:t>
      </w:r>
      <w:r>
        <w:rPr>
          <w:rFonts w:ascii="仿宋_GB2312" w:eastAsia="仿宋_GB2312" w:hAnsi="黑体" w:cs="宋体" w:hint="eastAsia"/>
          <w:kern w:val="0"/>
          <w:sz w:val="28"/>
          <w:szCs w:val="28"/>
        </w:rPr>
        <w:t>自拟题目</w:t>
      </w:r>
      <w:r>
        <w:rPr>
          <w:rFonts w:ascii="仿宋_GB2312" w:eastAsia="仿宋_GB2312" w:hAnsi="宋体" w:cs="宋体" w:hint="eastAsia"/>
          <w:kern w:val="0"/>
          <w:sz w:val="28"/>
          <w:szCs w:val="28"/>
        </w:rPr>
        <w:t>申报。资助经费：</w:t>
      </w:r>
      <w:r>
        <w:rPr>
          <w:rFonts w:ascii="仿宋_GB2312" w:eastAsia="仿宋_GB2312" w:hAnsi="宋体" w:cs="宋体"/>
          <w:kern w:val="0"/>
          <w:sz w:val="28"/>
          <w:szCs w:val="28"/>
        </w:rPr>
        <w:t>2万。研究年限：1年。结项时需提交：</w:t>
      </w:r>
      <w:r>
        <w:rPr>
          <w:rFonts w:ascii="仿宋_GB2312" w:eastAsia="仿宋_GB2312" w:hAnsi="宋体" w:cs="宋体"/>
          <w:kern w:val="0"/>
          <w:sz w:val="28"/>
          <w:szCs w:val="28"/>
        </w:rPr>
        <w:t>①</w:t>
      </w:r>
      <w:r>
        <w:rPr>
          <w:rFonts w:ascii="仿宋_GB2312" w:eastAsia="仿宋_GB2312" w:hAnsi="宋体" w:cs="宋体"/>
          <w:kern w:val="0"/>
          <w:sz w:val="28"/>
          <w:szCs w:val="28"/>
        </w:rPr>
        <w:t>《课题结题报告》（结题书表格）</w:t>
      </w:r>
      <w:r>
        <w:rPr>
          <w:rFonts w:ascii="仿宋_GB2312" w:eastAsia="仿宋_GB2312" w:hAnsi="宋体" w:cs="宋体"/>
          <w:kern w:val="0"/>
          <w:sz w:val="28"/>
          <w:szCs w:val="28"/>
        </w:rPr>
        <w:t>②</w:t>
      </w:r>
      <w:r>
        <w:rPr>
          <w:rFonts w:ascii="仿宋_GB2312" w:eastAsia="仿宋_GB2312" w:hAnsi="宋体" w:cs="宋体"/>
          <w:kern w:val="0"/>
          <w:sz w:val="28"/>
          <w:szCs w:val="28"/>
        </w:rPr>
        <w:t>《课题研究报告》</w:t>
      </w:r>
      <w:r>
        <w:rPr>
          <w:rFonts w:ascii="仿宋_GB2312" w:eastAsia="仿宋_GB2312" w:hAnsi="宋体" w:cs="宋体"/>
          <w:kern w:val="0"/>
          <w:sz w:val="28"/>
          <w:szCs w:val="28"/>
        </w:rPr>
        <w:t>③</w:t>
      </w:r>
      <w:r>
        <w:rPr>
          <w:rFonts w:ascii="仿宋_GB2312" w:eastAsia="仿宋_GB2312" w:hAnsi="宋体" w:cs="宋体"/>
          <w:kern w:val="0"/>
          <w:sz w:val="28"/>
          <w:szCs w:val="28"/>
        </w:rPr>
        <w:t>在相关学术期刊上公开发表相关论文1篇。</w:t>
      </w:r>
    </w:p>
    <w:p w:rsidR="00636EB0" w:rsidRDefault="00C230D5" w:rsidP="00A6455F">
      <w:pPr>
        <w:adjustRightInd w:val="0"/>
        <w:snapToGrid w:val="0"/>
        <w:spacing w:beforeLines="50" w:before="156"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1.高校思想政治工作实践类课题选题参考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围绕贯彻落实习近平总书记关于思想政治工作系列重要论述，推进上海高校“三全育人”综合改革试点，构建上海“三圈三全十育人”体系，聚焦课程育人、科研育人、文化育人、实践育人、网络育人、心理育人、资助育人、管理育人、服务育人、组织育人等板块工作，就加强高校思想政治工作的内容供给、主体供给、资源供给，改进思想政治工作思路、方法、载体，增强思想政治工作针对性、亲和力、有效性等进行研究。</w:t>
      </w:r>
    </w:p>
    <w:p w:rsidR="00636EB0" w:rsidRDefault="00C230D5" w:rsidP="00A6455F">
      <w:pPr>
        <w:adjustRightInd w:val="0"/>
        <w:snapToGrid w:val="0"/>
        <w:spacing w:beforeLines="50" w:before="156"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2.普教德育实践类课题选题参考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围绕习近平新时代中国特色社会主义思想和党的十九大精神进课堂、进教材、进头脑，融入学校教育教学全过程的要求，贯彻落实《中小学德育工作指南》，从中小幼学生的身心发展和认知规律出发，聚焦当前德育工作的难点和瓶颈问题。重点研究与探索课程育人、文化育人、活动育人、实践育人、管理育人、协同育人等的德育目标、内容载体与落实途径等的创新；加强对研究中小学生涯规划指导、学生心理健康教育、教师育德意识与育德能力提升与创新、</w:t>
      </w:r>
      <w:r>
        <w:rPr>
          <w:rFonts w:ascii="仿宋_GB2312" w:eastAsia="仿宋_GB2312" w:hAnsi="宋体" w:cs="宋体" w:hint="eastAsia"/>
          <w:bCs/>
          <w:sz w:val="28"/>
          <w:szCs w:val="28"/>
        </w:rPr>
        <w:t>上海喀什校外教育体系构建</w:t>
      </w:r>
      <w:r>
        <w:rPr>
          <w:rFonts w:ascii="仿宋_GB2312" w:eastAsia="仿宋_GB2312" w:hAnsi="宋体" w:cs="宋体" w:hint="eastAsia"/>
          <w:kern w:val="0"/>
          <w:sz w:val="28"/>
          <w:szCs w:val="28"/>
        </w:rPr>
        <w:t>等方面的研究与实践探索，并提供有效路径与方案，形成可复制、可推广的研究成果。</w:t>
      </w:r>
    </w:p>
    <w:p w:rsidR="00636EB0" w:rsidRDefault="00C230D5" w:rsidP="00A6455F">
      <w:pPr>
        <w:adjustRightInd w:val="0"/>
        <w:snapToGrid w:val="0"/>
        <w:spacing w:beforeLines="50" w:before="156"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3.中职德育实践类课题选题参考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落实《中职生德育大纲》，围绕习近平新时代中国特色社会主义思想和党的十九大精神进课堂、进教材、进头脑，融入学校教育教学</w:t>
      </w:r>
      <w:r>
        <w:rPr>
          <w:rFonts w:ascii="仿宋_GB2312" w:eastAsia="仿宋_GB2312" w:hAnsi="宋体" w:cs="宋体" w:hint="eastAsia"/>
          <w:kern w:val="0"/>
          <w:sz w:val="28"/>
          <w:szCs w:val="28"/>
        </w:rPr>
        <w:lastRenderedPageBreak/>
        <w:t>全过程的要求，从中职学生的特点和需求出发，以培养“准职业人”为导向，聚焦当前中职德育工作的难点和瓶颈问题。重点探索如何将劳模精神、工匠精神融入职业教育全过程；探索加强中职生理想信念教育、德育课建设、实训实习等环节实践育人功能创新，加大对学生生涯规划辅导、心理健康教育、德育队伍建设、学生综合素质评价、网络德育、中职生家庭教育指导、企业文化融入学校文化建设等方面的研究和实践探索，并提供有效路径与方案，形成可复制、可推广的研究成果。</w:t>
      </w:r>
    </w:p>
    <w:p w:rsidR="00636EB0" w:rsidRDefault="00C230D5" w:rsidP="00A6455F">
      <w:pPr>
        <w:adjustRightInd w:val="0"/>
        <w:snapToGrid w:val="0"/>
        <w:spacing w:beforeLines="50" w:before="156"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4.新闻宣传、网络舆情实践类课题选题参考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围绕习近平新时代中国特色社会主义思想和党的十九大精神，聚焦新时代新闻宣传、网络舆情、文明文化等的建设与创新。新闻宣传方面积极构建教育系统大宣传格局，研究与探索教育宣传思想工作内容体系、制度体系和路径方法等的创新，并做好专家智库、评论员和新媒体群的建设；网络舆情方面，探索网络舆情监测、研判、应对、处置、引导等工作的方法创新、效能提升，完善工作队伍体系，积极维护教育系统网络意识形态安全和校园安全稳定等进行研究。</w:t>
      </w:r>
    </w:p>
    <w:p w:rsidR="00636EB0" w:rsidRDefault="00C230D5" w:rsidP="00A6455F">
      <w:pPr>
        <w:adjustRightInd w:val="0"/>
        <w:snapToGrid w:val="0"/>
        <w:spacing w:beforeLines="50" w:before="156"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5.文明文化建设实践类课题选题参考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围绕贯彻落实文化育人要求，聚焦加强大中小学学校精神文明建设与校园文化建设，结合“文明校园”“文明单位”评选，探索如何将中华优秀传统文化融入到各级各类校园文化建设中，努力把学校建设成为精神文明建设的示范区和辐射源等。</w:t>
      </w:r>
    </w:p>
    <w:p w:rsidR="00636EB0" w:rsidRDefault="00C230D5" w:rsidP="00A6455F">
      <w:pPr>
        <w:adjustRightInd w:val="0"/>
        <w:snapToGrid w:val="0"/>
        <w:spacing w:beforeLines="50" w:before="156" w:line="4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6.学生心理健康教育实践类课题选题参考</w:t>
      </w:r>
    </w:p>
    <w:p w:rsidR="00636EB0" w:rsidRDefault="00C230D5">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围绕习近平新时代中国特色社会主义思想，结合新时代学生的心理特点与成长机制，聚焦学生心理健康教育工作中的重点和难点问题，积极开展对大学生心理健康水平和理性平和心态、人格发展状况、择业心理、心理异常、大学生自我接纳和亲密关系、积极心理品质培养和心理健康促进及心理危机干预进行研究；开展对高校心理健康教育教学、实践育人氛围、危机预警预防及干预等研究；探索研究大学生心理咨询效果、本土化及队伍建设。</w:t>
      </w:r>
    </w:p>
    <w:p w:rsidR="00636EB0" w:rsidRDefault="00C230D5" w:rsidP="00A6455F">
      <w:pPr>
        <w:adjustRightInd w:val="0"/>
        <w:snapToGrid w:val="0"/>
        <w:spacing w:beforeLines="50" w:before="156" w:line="4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7.国家安全教育实践类课题选题参考</w:t>
      </w:r>
    </w:p>
    <w:p w:rsidR="00636EB0" w:rsidRDefault="00C230D5">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根据习近平总书记提出的总体国家安全观精神，结合学校德育特点，思考国家安全教育深度融入学校教育教学、课程思政及人才培养过程中的理念、平台和方式方法；了解和把握目前学校开展国家安全教育教学工作的现状及存在的问题；研究开发国家安全教育教材课件，研究中小学国防教育、爱国主义教育等与国家安全教育的关系，拓展教育内涵，提升相关课程的针对性、实效性。</w:t>
      </w:r>
    </w:p>
    <w:p w:rsidR="00636EB0" w:rsidRDefault="00636EB0"/>
    <w:sectPr w:rsidR="00636EB0" w:rsidSect="00636E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9B" w:rsidRDefault="008D339B" w:rsidP="00636EB0">
      <w:r>
        <w:separator/>
      </w:r>
    </w:p>
  </w:endnote>
  <w:endnote w:type="continuationSeparator" w:id="0">
    <w:p w:rsidR="008D339B" w:rsidRDefault="008D339B" w:rsidP="0063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B0" w:rsidRDefault="00360330">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636EB0" w:rsidRDefault="001920A2">
                          <w:pPr>
                            <w:pStyle w:val="a3"/>
                          </w:pPr>
                          <w:r>
                            <w:fldChar w:fldCharType="begin"/>
                          </w:r>
                          <w:r w:rsidR="00C230D5">
                            <w:instrText xml:space="preserve"> PAGE  \* MERGEFORMAT </w:instrText>
                          </w:r>
                          <w:r>
                            <w:fldChar w:fldCharType="separate"/>
                          </w:r>
                          <w:r w:rsidR="0036033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" filled="f" stroked="f" strokeweight=".5pt">
              <v:path arrowok="t"/>
              <v:textbox style="mso-fit-shape-to-text:t" inset="0,0,0,0">
                <w:txbxContent>
                  <w:p w:rsidR="00636EB0" w:rsidRDefault="001920A2">
                    <w:pPr>
                      <w:pStyle w:val="a3"/>
                    </w:pPr>
                    <w:r>
                      <w:fldChar w:fldCharType="begin"/>
                    </w:r>
                    <w:r w:rsidR="00C230D5">
                      <w:instrText xml:space="preserve"> PAGE  \* MERGEFORMAT </w:instrText>
                    </w:r>
                    <w:r>
                      <w:fldChar w:fldCharType="separate"/>
                    </w:r>
                    <w:r w:rsidR="0036033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9B" w:rsidRDefault="008D339B" w:rsidP="00636EB0">
      <w:r>
        <w:separator/>
      </w:r>
    </w:p>
  </w:footnote>
  <w:footnote w:type="continuationSeparator" w:id="0">
    <w:p w:rsidR="008D339B" w:rsidRDefault="008D339B" w:rsidP="00636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13"/>
    <w:rsid w:val="00077829"/>
    <w:rsid w:val="001920A2"/>
    <w:rsid w:val="0020713D"/>
    <w:rsid w:val="002B39BD"/>
    <w:rsid w:val="00360330"/>
    <w:rsid w:val="00397C2D"/>
    <w:rsid w:val="003A4BBF"/>
    <w:rsid w:val="00447DB7"/>
    <w:rsid w:val="00636EB0"/>
    <w:rsid w:val="007E4D2A"/>
    <w:rsid w:val="00805F20"/>
    <w:rsid w:val="00822183"/>
    <w:rsid w:val="00867A98"/>
    <w:rsid w:val="008D339B"/>
    <w:rsid w:val="009621C5"/>
    <w:rsid w:val="009A4955"/>
    <w:rsid w:val="00A029F8"/>
    <w:rsid w:val="00A6455F"/>
    <w:rsid w:val="00AB5AEB"/>
    <w:rsid w:val="00AD2613"/>
    <w:rsid w:val="00B63765"/>
    <w:rsid w:val="00BF29B7"/>
    <w:rsid w:val="00C230D5"/>
    <w:rsid w:val="00C8630E"/>
    <w:rsid w:val="00C94A64"/>
    <w:rsid w:val="00CC4FDF"/>
    <w:rsid w:val="00CF129B"/>
    <w:rsid w:val="00E052F7"/>
    <w:rsid w:val="00F501E4"/>
    <w:rsid w:val="05082989"/>
    <w:rsid w:val="1F9C464B"/>
    <w:rsid w:val="7F9E1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FEF2AB-11E7-4E17-AB4C-9204AA20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EB0"/>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36EB0"/>
    <w:pPr>
      <w:tabs>
        <w:tab w:val="center" w:pos="4153"/>
        <w:tab w:val="right" w:pos="8306"/>
      </w:tabs>
      <w:snapToGrid w:val="0"/>
      <w:jc w:val="left"/>
    </w:pPr>
    <w:rPr>
      <w:kern w:val="0"/>
      <w:sz w:val="18"/>
      <w:szCs w:val="18"/>
    </w:rPr>
  </w:style>
  <w:style w:type="character" w:customStyle="1" w:styleId="Char">
    <w:name w:val="页脚 Char"/>
    <w:basedOn w:val="a0"/>
    <w:link w:val="a3"/>
    <w:uiPriority w:val="99"/>
    <w:qFormat/>
    <w:rsid w:val="00636EB0"/>
    <w:rPr>
      <w:rFonts w:ascii="Times New Roman" w:eastAsia="宋体" w:hAnsi="Times New Roman" w:cs="Times New Roman"/>
      <w:kern w:val="0"/>
      <w:sz w:val="18"/>
      <w:szCs w:val="18"/>
    </w:rPr>
  </w:style>
  <w:style w:type="paragraph" w:styleId="a4">
    <w:name w:val="header"/>
    <w:basedOn w:val="a"/>
    <w:link w:val="Char0"/>
    <w:uiPriority w:val="99"/>
    <w:semiHidden/>
    <w:unhideWhenUsed/>
    <w:rsid w:val="00E052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052F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1659</Words>
  <Characters>9461</Characters>
  <Application>Microsoft Office Word</Application>
  <DocSecurity>0</DocSecurity>
  <Lines>78</Lines>
  <Paragraphs>22</Paragraphs>
  <ScaleCrop>false</ScaleCrop>
  <Company>Microsoft</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hc</cp:lastModifiedBy>
  <cp:revision>2</cp:revision>
  <dcterms:created xsi:type="dcterms:W3CDTF">2019-04-22T04:50:00Z</dcterms:created>
  <dcterms:modified xsi:type="dcterms:W3CDTF">2019-04-22T04:50:00Z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