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43" w:firstLineChars="200"/>
        <w:jc w:val="center"/>
        <w:rPr>
          <w:rFonts w:hint="eastAsia" w:ascii="Times New Roman" w:hAnsi="Times New Roman" w:eastAsia="宋体"/>
          <w:b/>
          <w:bCs/>
          <w:sz w:val="32"/>
          <w:szCs w:val="32"/>
          <w:lang w:val="en-US" w:eastAsia="zh-CN"/>
        </w:rPr>
      </w:pPr>
      <w:bookmarkStart w:id="0" w:name="_GoBack"/>
      <w:r>
        <w:rPr>
          <w:rFonts w:hint="eastAsia" w:ascii="Times New Roman" w:hAnsi="Times New Roman" w:eastAsia="宋体"/>
          <w:b/>
          <w:bCs/>
          <w:sz w:val="32"/>
          <w:szCs w:val="32"/>
          <w:lang w:val="en-US" w:eastAsia="zh-CN"/>
        </w:rPr>
        <w:t>附件2：加分细则</w:t>
      </w:r>
      <w:bookmarkEnd w:id="0"/>
    </w:p>
    <w:p>
      <w:pPr>
        <w:widowControl/>
        <w:adjustRightInd w:val="0"/>
        <w:snapToGrid w:val="0"/>
        <w:spacing w:line="360" w:lineRule="auto"/>
        <w:ind w:firstLine="482" w:firstLineChars="200"/>
        <w:jc w:val="left"/>
        <w:rPr>
          <w:rFonts w:eastAsia="仿宋_GB2312"/>
          <w:b/>
          <w:bCs/>
          <w:sz w:val="28"/>
          <w:szCs w:val="28"/>
        </w:rPr>
      </w:pPr>
      <w:r>
        <w:rPr>
          <w:rFonts w:hint="eastAsia" w:ascii="宋体"/>
          <w:b/>
          <w:bCs/>
          <w:color w:val="000000"/>
          <w:sz w:val="24"/>
        </w:rPr>
        <w:t>《</w:t>
      </w:r>
      <w:r>
        <w:rPr>
          <w:rFonts w:hint="eastAsia" w:eastAsia="仿宋_GB2312"/>
          <w:b/>
          <w:bCs/>
          <w:sz w:val="28"/>
          <w:szCs w:val="28"/>
        </w:rPr>
        <w:t>上海海洋大学食品学院研究生科研成果计分规定》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850"/>
        <w:gridCol w:w="38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52"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850"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828"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693"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30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850"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850" w:type="dxa"/>
            <w:vAlign w:val="center"/>
          </w:tcPr>
          <w:p>
            <w:pPr>
              <w:spacing w:line="276" w:lineRule="auto"/>
              <w:jc w:val="center"/>
              <w:rPr>
                <w:rFonts w:ascii="宋体" w:cs="宋体"/>
                <w:kern w:val="0"/>
                <w:sz w:val="18"/>
                <w:szCs w:val="18"/>
              </w:rPr>
            </w:pPr>
            <w:r>
              <w:rPr>
                <w:rFonts w:ascii="宋体" w:hAnsi="宋体" w:cs="宋体"/>
                <w:kern w:val="0"/>
                <w:sz w:val="18"/>
                <w:szCs w:val="18"/>
              </w:rPr>
              <w:t>15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828" w:type="dxa"/>
            <w:vAlign w:val="center"/>
          </w:tcPr>
          <w:p>
            <w:pPr>
              <w:widowControl/>
              <w:spacing w:line="276" w:lineRule="auto"/>
              <w:jc w:val="left"/>
              <w:rPr>
                <w:rFonts w:hint="default" w:ascii="宋体" w:cs="宋体" w:eastAsiaTheme="minorEastAsia"/>
                <w:kern w:val="0"/>
                <w:sz w:val="18"/>
                <w:szCs w:val="18"/>
                <w:lang w:val="en-US" w:eastAsia="zh-CN"/>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以第一、第二作者（第一作者为导师）的论文有效；共同第一作者，分数为文章总分/共同一作人数（共同作者含导师，分母按实际人数减1）；</w:t>
            </w:r>
            <w:r>
              <w:rPr>
                <w:rFonts w:ascii="宋体" w:hAnsi="宋体" w:cs="宋体"/>
                <w:kern w:val="0"/>
                <w:sz w:val="18"/>
                <w:szCs w:val="18"/>
              </w:rPr>
              <w:t>3.</w:t>
            </w:r>
            <w:r>
              <w:rPr>
                <w:rFonts w:hint="eastAsia" w:ascii="宋体" w:hAnsi="宋体" w:cs="宋体"/>
                <w:kern w:val="0"/>
                <w:sz w:val="18"/>
                <w:szCs w:val="18"/>
              </w:rPr>
              <w:t>只被接收的</w:t>
            </w:r>
            <w:r>
              <w:rPr>
                <w:rFonts w:ascii="宋体" w:hAnsi="宋体" w:cs="宋体"/>
                <w:kern w:val="0"/>
                <w:sz w:val="18"/>
                <w:szCs w:val="18"/>
              </w:rPr>
              <w:t>SCI</w:t>
            </w:r>
            <w:r>
              <w:rPr>
                <w:rFonts w:hint="eastAsia" w:ascii="宋体" w:hAnsi="宋体" w:cs="宋体"/>
                <w:kern w:val="0"/>
                <w:sz w:val="18"/>
                <w:szCs w:val="18"/>
              </w:rPr>
              <w:t>论文不计量影响因子,</w:t>
            </w:r>
            <w:r>
              <w:rPr>
                <w:rFonts w:hint="eastAsia" w:ascii="宋体" w:hAnsi="宋体" w:cs="宋体"/>
                <w:b/>
                <w:bCs/>
                <w:color w:val="FF0000"/>
                <w:kern w:val="0"/>
                <w:sz w:val="18"/>
                <w:szCs w:val="18"/>
              </w:rPr>
              <w:t>只加基础分20分</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图书馆提供的论文检索证明上论文出版日期在当</w:t>
            </w:r>
            <w:r>
              <w:rPr>
                <w:rFonts w:hint="eastAsia" w:ascii="宋体" w:hAnsi="宋体" w:cs="宋体"/>
                <w:color w:val="C00000"/>
                <w:kern w:val="0"/>
                <w:sz w:val="18"/>
                <w:szCs w:val="18"/>
              </w:rPr>
              <w:t>在</w:t>
            </w:r>
            <w:r>
              <w:rPr>
                <w:rFonts w:hint="eastAsia" w:ascii="宋体" w:hAnsi="宋体" w:cs="宋体"/>
                <w:color w:val="C00000"/>
                <w:kern w:val="0"/>
                <w:sz w:val="18"/>
                <w:szCs w:val="18"/>
                <w:lang w:val="en-US" w:eastAsia="zh-CN"/>
              </w:rPr>
              <w:t>申报截止日期前</w:t>
            </w:r>
            <w:r>
              <w:rPr>
                <w:rFonts w:hint="eastAsia" w:ascii="宋体" w:hAnsi="宋体" w:cs="宋体"/>
                <w:kern w:val="0"/>
                <w:sz w:val="18"/>
                <w:szCs w:val="18"/>
              </w:rPr>
              <w:t>，</w:t>
            </w:r>
            <w:r>
              <w:rPr>
                <w:rFonts w:hint="eastAsia" w:ascii="宋体" w:hAnsi="宋体" w:cs="宋体"/>
                <w:kern w:val="0"/>
                <w:sz w:val="18"/>
                <w:szCs w:val="18"/>
                <w:lang w:eastAsia="zh-CN"/>
              </w:rPr>
              <w:t>在申报截止日期之后的</w:t>
            </w:r>
            <w:r>
              <w:rPr>
                <w:rFonts w:hint="eastAsia" w:ascii="宋体" w:hAnsi="宋体" w:cs="宋体"/>
                <w:kern w:val="0"/>
                <w:sz w:val="18"/>
                <w:szCs w:val="18"/>
              </w:rPr>
              <w:t>视为只被接受，</w:t>
            </w:r>
            <w:r>
              <w:rPr>
                <w:rFonts w:hint="eastAsia" w:ascii="宋体" w:hAnsi="宋体" w:cs="宋体"/>
                <w:b/>
                <w:bCs/>
                <w:color w:val="FF0000"/>
                <w:kern w:val="0"/>
                <w:sz w:val="18"/>
                <w:szCs w:val="18"/>
              </w:rPr>
              <w:t>只加基础分20分，不计算影响因子。</w:t>
            </w:r>
          </w:p>
        </w:tc>
        <w:tc>
          <w:tcPr>
            <w:tcW w:w="2693" w:type="dxa"/>
            <w:vAlign w:val="center"/>
          </w:tcPr>
          <w:p>
            <w:pPr>
              <w:widowControl/>
              <w:spacing w:line="276" w:lineRule="auto"/>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828" w:type="dxa"/>
            <w:vMerge w:val="restart"/>
            <w:vAlign w:val="center"/>
          </w:tcPr>
          <w:p>
            <w:pPr>
              <w:widowControl/>
              <w:spacing w:line="276" w:lineRule="auto"/>
              <w:jc w:val="left"/>
              <w:rPr>
                <w:rFonts w:ascii="宋体" w:hAnsi="宋体" w:cs="宋体"/>
                <w:b/>
                <w:bCs/>
                <w:kern w:val="0"/>
                <w:sz w:val="18"/>
                <w:szCs w:val="18"/>
              </w:rPr>
            </w:pPr>
            <w:r>
              <w:rPr>
                <w:rFonts w:hint="eastAsia" w:ascii="宋体" w:hAnsi="宋体" w:cs="宋体"/>
                <w:kern w:val="0"/>
                <w:sz w:val="18"/>
                <w:szCs w:val="18"/>
              </w:rPr>
              <w:t>1.以第一、第二作者（第一作者为导师）的论文有效；</w:t>
            </w:r>
          </w:p>
          <w:p>
            <w:pPr>
              <w:widowControl/>
              <w:spacing w:line="276" w:lineRule="auto"/>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
                <w:bCs/>
                <w:color w:val="FF0000"/>
                <w:kern w:val="0"/>
                <w:sz w:val="18"/>
                <w:szCs w:val="18"/>
              </w:rPr>
              <w:t>文章接收和正式发表，期刊数据库收录属性发生调整，以接收时为准（须提供接收时间的相关证明）；</w:t>
            </w:r>
          </w:p>
          <w:p>
            <w:pPr>
              <w:widowControl/>
              <w:spacing w:line="276" w:lineRule="auto"/>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共同第一作者，分数为文章总分/共同一作人数（共同作者含导师，分母按实际人数减1）</w:t>
            </w: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论文仅被接收无效，发表的论文需提供</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论文全文以及图书馆提供的论文检索证明，</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552"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850" w:type="dxa"/>
            <w:vAlign w:val="center"/>
          </w:tcPr>
          <w:p>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已经发表的论文需提供论文</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w:t>
            </w:r>
            <w:r>
              <w:rPr>
                <w:rFonts w:hint="eastAsia" w:ascii="宋体" w:hAnsi="宋体" w:cs="宋体"/>
                <w:b/>
                <w:bCs/>
                <w:color w:val="FF0000"/>
                <w:kern w:val="0"/>
                <w:sz w:val="18"/>
                <w:szCs w:val="18"/>
              </w:rPr>
              <w:t>正式刊出的</w:t>
            </w:r>
            <w:r>
              <w:rPr>
                <w:rFonts w:hint="eastAsia" w:ascii="宋体" w:hAnsi="宋体" w:cs="宋体"/>
                <w:color w:val="000000" w:themeColor="text1"/>
                <w:kern w:val="0"/>
                <w:sz w:val="18"/>
                <w:szCs w:val="18"/>
                <w14:textFill>
                  <w14:solidFill>
                    <w14:schemeClr w14:val="tx1"/>
                  </w14:solidFill>
                </w14:textFill>
              </w:rPr>
              <w:t>全文</w:t>
            </w:r>
            <w:r>
              <w:rPr>
                <w:rFonts w:hint="eastAsia" w:ascii="宋体" w:hAnsi="宋体" w:cs="宋体"/>
                <w:color w:val="000000"/>
                <w:kern w:val="0"/>
                <w:sz w:val="18"/>
                <w:szCs w:val="18"/>
              </w:rPr>
              <w:t>以及图书馆提供的论文检索证明，</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w:t>
            </w:r>
            <w:r>
              <w:rPr>
                <w:rFonts w:hint="eastAsia" w:ascii="宋体" w:hAnsi="宋体" w:cs="宋体"/>
                <w:b/>
                <w:bCs/>
                <w:color w:val="FF0000"/>
                <w:kern w:val="0"/>
                <w:sz w:val="18"/>
                <w:szCs w:val="18"/>
              </w:rPr>
              <w:t>正式刊出的</w:t>
            </w:r>
            <w:r>
              <w:rPr>
                <w:rFonts w:hint="eastAsia" w:ascii="宋体" w:hAnsi="宋体" w:cs="宋体"/>
                <w:color w:val="000000"/>
                <w:kern w:val="0"/>
                <w:sz w:val="18"/>
                <w:szCs w:val="18"/>
              </w:rPr>
              <w:t>全文，期刊封面以及目录，并且在目录中注明本文所在位置，</w:t>
            </w:r>
            <w:r>
              <w:rPr>
                <w:rFonts w:hint="eastAsia" w:ascii="宋体" w:hAnsi="宋体" w:cs="宋体"/>
                <w:b/>
                <w:bCs/>
                <w:color w:val="FF0000"/>
                <w:kern w:val="0"/>
                <w:sz w:val="18"/>
                <w:szCs w:val="18"/>
              </w:rPr>
              <w:t>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1.为第一完成人或第二完成人（第一完成人为</w:t>
            </w:r>
            <w:r>
              <w:rPr>
                <w:rFonts w:hint="eastAsia" w:ascii="宋体" w:hAnsi="宋体" w:cs="宋体"/>
                <w:b/>
                <w:bCs/>
                <w:color w:val="FF0000"/>
                <w:kern w:val="0"/>
                <w:sz w:val="18"/>
                <w:szCs w:val="18"/>
              </w:rPr>
              <w:t>本人</w:t>
            </w:r>
            <w:r>
              <w:rPr>
                <w:rFonts w:hint="eastAsia" w:ascii="宋体" w:hAnsi="宋体" w:cs="宋体"/>
                <w:kern w:val="0"/>
                <w:sz w:val="18"/>
                <w:szCs w:val="18"/>
              </w:rPr>
              <w:t>导师）加满分；2.第二完成人（第一完成人非</w:t>
            </w:r>
            <w:r>
              <w:rPr>
                <w:rFonts w:hint="eastAsia" w:ascii="宋体" w:hAnsi="宋体" w:cs="宋体"/>
                <w:b/>
                <w:bCs/>
                <w:color w:val="FF0000"/>
                <w:kern w:val="0"/>
                <w:sz w:val="18"/>
                <w:szCs w:val="18"/>
              </w:rPr>
              <w:t>本人</w:t>
            </w:r>
            <w:r>
              <w:rPr>
                <w:rFonts w:hint="eastAsia" w:ascii="宋体" w:hAnsi="宋体" w:cs="宋体"/>
                <w:kern w:val="0"/>
                <w:sz w:val="18"/>
                <w:szCs w:val="18"/>
              </w:rPr>
              <w:t>导师）分值减半，第三完成人（第一完成人非</w:t>
            </w:r>
            <w:r>
              <w:rPr>
                <w:rFonts w:hint="eastAsia" w:ascii="宋体" w:hAnsi="宋体" w:cs="宋体"/>
                <w:color w:val="FF0000"/>
                <w:kern w:val="0"/>
                <w:sz w:val="18"/>
                <w:szCs w:val="18"/>
              </w:rPr>
              <w:t>本人</w:t>
            </w:r>
            <w:r>
              <w:rPr>
                <w:rFonts w:hint="eastAsia" w:ascii="宋体" w:hAnsi="宋体" w:cs="宋体"/>
                <w:kern w:val="0"/>
                <w:sz w:val="18"/>
                <w:szCs w:val="18"/>
              </w:rPr>
              <w:t>导师）分值再减半。</w:t>
            </w:r>
            <w:r>
              <w:rPr>
                <w:rFonts w:hint="eastAsia" w:ascii="宋体" w:hAnsi="宋体" w:cs="宋体"/>
                <w:b/>
                <w:bCs/>
                <w:color w:val="FF0000"/>
                <w:kern w:val="0"/>
                <w:sz w:val="18"/>
                <w:szCs w:val="18"/>
              </w:rPr>
              <w:t>3.第一、第二完成人均为第三完成人的导师（须在学院、研究生院备案），则第三完成人分值减半。</w:t>
            </w:r>
            <w:r>
              <w:rPr>
                <w:rFonts w:hint="eastAsia" w:ascii="宋体" w:hAnsi="宋体" w:cs="宋体"/>
                <w:kern w:val="0"/>
                <w:sz w:val="18"/>
                <w:szCs w:val="18"/>
              </w:rPr>
              <w:t>4.排名第四完成人以后（含第四）不计分（导师为第一完成人则只计算前两名的学生）</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b/>
                <w:bCs/>
                <w:color w:val="FF0000"/>
                <w:kern w:val="0"/>
                <w:sz w:val="18"/>
                <w:szCs w:val="18"/>
              </w:rPr>
              <w:t>证明材料需提供排名以及申请单位。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50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为第一完成人得满分，第二完成人分值减半，第三完成人分值再减半。排名第四完成人以后（含第四）不计分；2</w:t>
            </w:r>
            <w:r>
              <w:rPr>
                <w:rFonts w:ascii="宋体" w:hAnsi="宋体" w:cs="宋体"/>
                <w:kern w:val="0"/>
                <w:sz w:val="18"/>
                <w:szCs w:val="18"/>
              </w:rPr>
              <w:t>.</w:t>
            </w:r>
            <w:r>
              <w:rPr>
                <w:rFonts w:hint="eastAsia" w:ascii="宋体" w:hAnsi="宋体" w:cs="宋体"/>
                <w:kern w:val="0"/>
                <w:sz w:val="18"/>
                <w:szCs w:val="18"/>
              </w:rPr>
              <w:t>同一级别比赛按照获得最高奖项加分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b/>
                <w:bCs/>
                <w:color w:val="FF0000"/>
                <w:kern w:val="0"/>
                <w:sz w:val="18"/>
                <w:szCs w:val="18"/>
              </w:rPr>
              <w:t>竞赛类的级别（国家级、省部级、校级）以证书上是否有相应的行政单位的印章为依据。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30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52" w:type="dxa"/>
          </w:tcPr>
          <w:p>
            <w:pPr>
              <w:rPr>
                <w:rFonts w:ascii="宋体" w:cs="宋体"/>
                <w:kern w:val="0"/>
                <w:sz w:val="18"/>
                <w:szCs w:val="18"/>
              </w:rPr>
            </w:pPr>
            <w:r>
              <w:rPr>
                <w:rFonts w:hint="eastAsia" w:ascii="宋体" w:hAnsi="宋体" w:cs="宋体"/>
                <w:kern w:val="0"/>
                <w:sz w:val="18"/>
                <w:szCs w:val="18"/>
              </w:rPr>
              <w:t>获“挑战杯”上海最高奖项</w:t>
            </w:r>
          </w:p>
        </w:tc>
        <w:tc>
          <w:tcPr>
            <w:tcW w:w="850" w:type="dxa"/>
          </w:tcPr>
          <w:p>
            <w:pPr>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tcPr>
          <w:p>
            <w:pPr>
              <w:rPr>
                <w:rFonts w:ascii="宋体" w:cs="宋体"/>
                <w:kern w:val="0"/>
                <w:sz w:val="18"/>
                <w:szCs w:val="18"/>
              </w:rPr>
            </w:pPr>
            <w:r>
              <w:rPr>
                <w:rFonts w:hint="eastAsia" w:ascii="宋体" w:hAnsi="宋体" w:cs="宋体"/>
                <w:kern w:val="0"/>
                <w:sz w:val="18"/>
                <w:szCs w:val="18"/>
              </w:rPr>
              <w:t>获“挑战杯”上海二等奖</w:t>
            </w:r>
          </w:p>
        </w:tc>
        <w:tc>
          <w:tcPr>
            <w:tcW w:w="850" w:type="dxa"/>
          </w:tcPr>
          <w:p>
            <w:pPr>
              <w:jc w:val="center"/>
              <w:rPr>
                <w:rFonts w:asci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52" w:type="dxa"/>
          </w:tcPr>
          <w:p>
            <w:pPr>
              <w:rPr>
                <w:rFonts w:ascii="宋体" w:cs="宋体"/>
                <w:kern w:val="0"/>
                <w:sz w:val="18"/>
                <w:szCs w:val="18"/>
              </w:rPr>
            </w:pPr>
            <w:r>
              <w:rPr>
                <w:rFonts w:hint="eastAsia" w:ascii="宋体" w:hAnsi="宋体" w:cs="宋体"/>
                <w:kern w:val="0"/>
                <w:sz w:val="18"/>
                <w:szCs w:val="18"/>
              </w:rPr>
              <w:t>获“挑战杯”上海三等奖</w:t>
            </w:r>
          </w:p>
        </w:tc>
        <w:tc>
          <w:tcPr>
            <w:tcW w:w="850" w:type="dxa"/>
          </w:tcPr>
          <w:p>
            <w:pPr>
              <w:jc w:val="center"/>
              <w:rPr>
                <w:rFonts w:ascii="宋体" w:hAnsi="宋体" w:cs="宋体"/>
                <w:kern w:val="0"/>
                <w:sz w:val="18"/>
                <w:szCs w:val="18"/>
              </w:rPr>
            </w:pPr>
            <w:r>
              <w:rPr>
                <w:rFonts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828" w:type="dxa"/>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w:t>
            </w:r>
            <w:r>
              <w:rPr>
                <w:rFonts w:hint="eastAsia" w:ascii="宋体" w:hAnsi="宋体" w:cs="宋体"/>
                <w:b/>
                <w:bCs/>
                <w:color w:val="FF0000"/>
                <w:kern w:val="0"/>
                <w:sz w:val="18"/>
                <w:szCs w:val="18"/>
              </w:rPr>
              <w:t>标明</w:t>
            </w:r>
            <w:r>
              <w:rPr>
                <w:rFonts w:hint="eastAsia" w:ascii="宋体" w:hAnsi="宋体" w:cs="宋体"/>
                <w:kern w:val="0"/>
                <w:sz w:val="18"/>
                <w:szCs w:val="18"/>
              </w:rPr>
              <w:t>宣读论文环节；提供获奖证书原件以及复印件</w:t>
            </w:r>
            <w:r>
              <w:rPr>
                <w:rFonts w:ascii="宋体" w:hAnsi="宋体" w:cs="宋体"/>
                <w:kern w:val="0"/>
                <w:sz w:val="18"/>
                <w:szCs w:val="18"/>
              </w:rPr>
              <w:t>(</w:t>
            </w:r>
            <w:r>
              <w:rPr>
                <w:rFonts w:hint="eastAsia" w:ascii="宋体" w:hAnsi="宋体" w:cs="宋体"/>
                <w:kern w:val="0"/>
                <w:sz w:val="18"/>
                <w:szCs w:val="18"/>
              </w:rPr>
              <w:t>同一</w:t>
            </w:r>
            <w:r>
              <w:rPr>
                <w:rFonts w:hint="eastAsia" w:ascii="宋体" w:hAnsi="宋体" w:cs="宋体"/>
                <w:b/>
                <w:bCs/>
                <w:color w:val="FF0000"/>
                <w:kern w:val="0"/>
                <w:sz w:val="18"/>
                <w:szCs w:val="18"/>
              </w:rPr>
              <w:t>成果</w:t>
            </w:r>
            <w:r>
              <w:rPr>
                <w:rFonts w:hint="eastAsia" w:ascii="宋体" w:hAnsi="宋体" w:cs="宋体"/>
                <w:kern w:val="0"/>
                <w:sz w:val="18"/>
                <w:szCs w:val="18"/>
              </w:rPr>
              <w:t>只算最高分值，</w:t>
            </w:r>
            <w:r>
              <w:rPr>
                <w:rFonts w:hint="eastAsia" w:ascii="宋体" w:hAnsi="宋体" w:cs="宋体"/>
                <w:b/>
                <w:bCs/>
                <w:color w:val="FF0000"/>
                <w:kern w:val="0"/>
                <w:sz w:val="18"/>
                <w:szCs w:val="18"/>
              </w:rPr>
              <w:t>不累计加分</w:t>
            </w:r>
            <w:r>
              <w:rPr>
                <w:rFonts w:hint="eastAsia" w:ascii="宋体" w:hAnsi="宋体" w:cs="宋体"/>
                <w:kern w:val="0"/>
                <w:sz w:val="18"/>
                <w:szCs w:val="18"/>
              </w:rPr>
              <w:t>）；</w:t>
            </w:r>
            <w:r>
              <w:rPr>
                <w:rFonts w:hint="eastAsia" w:ascii="宋体" w:hAnsi="宋体" w:cs="宋体"/>
                <w:b/>
                <w:bCs/>
                <w:color w:val="FF0000"/>
                <w:kern w:val="0"/>
                <w:sz w:val="18"/>
                <w:szCs w:val="18"/>
              </w:rPr>
              <w:t>必须本人实际到会参加，委托他人张贴海报、摘要无效；代替导师参会或代替导师宣读论文无效。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w:t>
            </w:r>
            <w:r>
              <w:rPr>
                <w:rFonts w:hint="eastAsia" w:ascii="宋体" w:hAnsi="宋体" w:cs="宋体"/>
                <w:b/>
                <w:bCs/>
                <w:color w:val="FF0000"/>
                <w:kern w:val="0"/>
                <w:sz w:val="18"/>
                <w:szCs w:val="18"/>
              </w:rPr>
              <w:t>(获奖加分)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w:t>
            </w:r>
            <w:r>
              <w:rPr>
                <w:rFonts w:hint="eastAsia" w:ascii="宋体" w:hAnsi="宋体" w:cs="宋体"/>
                <w:b/>
                <w:bCs/>
                <w:color w:val="FF0000"/>
                <w:kern w:val="0"/>
                <w:sz w:val="18"/>
                <w:szCs w:val="18"/>
              </w:rPr>
              <w:t>(获奖加分）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850" w:type="dxa"/>
            <w:vAlign w:val="center"/>
          </w:tcPr>
          <w:p>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widowControl/>
        <w:jc w:val="left"/>
      </w:pPr>
      <w:r>
        <w:rPr>
          <w:rFonts w:hint="eastAsia"/>
          <w:lang w:eastAsia="zh-CN"/>
        </w:rPr>
        <w:t>注：</w:t>
      </w:r>
      <w:r>
        <w:rPr>
          <w:rFonts w:hint="eastAsia"/>
        </w:rPr>
        <w:t>科研成果应为在培养类别就读期间</w:t>
      </w:r>
      <w:r>
        <w:rPr>
          <w:rFonts w:hint="eastAsia"/>
          <w:lang w:eastAsia="zh-CN"/>
        </w:rPr>
        <w:t>且</w:t>
      </w:r>
      <w:r>
        <w:rPr>
          <w:rFonts w:hint="eastAsia"/>
        </w:rPr>
        <w:t>评选当年</w:t>
      </w:r>
      <w:r>
        <w:rPr>
          <w:rFonts w:hint="eastAsia"/>
          <w:lang w:eastAsia="zh-CN"/>
        </w:rPr>
        <w:t>截止日期</w:t>
      </w:r>
      <w:r>
        <w:rPr>
          <w:rFonts w:hint="eastAsia"/>
        </w:rPr>
        <w:t>前（含）取得；科研成果署名必须研究生本人为第一作者或者导师为第一作者、研究生本人为第二作者（除导师外，其他导师团队成员为第一作者的，需经过学院认定备案），第一单位必须署名上海海洋大学；同一成果可归属多个计分项目的，只计最高分，不重复计分；中文网络首发的文章不予认定；教改类文章不予认定。</w:t>
      </w:r>
    </w:p>
    <w:p>
      <w:pPr>
        <w:widowControl/>
        <w:jc w:val="left"/>
        <w:rPr>
          <w:rFonts w:hint="eastAsia" w:eastAsia="仿宋_GB2312"/>
          <w:b/>
          <w:bCs/>
          <w:sz w:val="28"/>
          <w:szCs w:val="28"/>
        </w:rPr>
      </w:pPr>
      <w:r>
        <w:rPr>
          <w:rFonts w:ascii="宋体"/>
          <w:color w:val="000000"/>
          <w:szCs w:val="21"/>
        </w:rPr>
        <w:br w:type="page"/>
      </w:r>
    </w:p>
    <w:p>
      <w:pPr>
        <w:spacing w:line="360" w:lineRule="auto"/>
        <w:jc w:val="center"/>
        <w:rPr>
          <w:rFonts w:ascii="宋体"/>
          <w:b/>
          <w:bCs/>
          <w:color w:val="000000"/>
          <w:sz w:val="24"/>
        </w:rPr>
      </w:pPr>
      <w:r>
        <w:rPr>
          <w:rFonts w:hint="eastAsia" w:eastAsia="仿宋_GB2312"/>
          <w:b/>
          <w:bCs/>
          <w:sz w:val="28"/>
          <w:szCs w:val="28"/>
        </w:rPr>
        <w:t>《上海海洋大学食品学院研究生学生工作计分规定》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195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195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71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需要提供主管教师考核及格的证明以及聘书，同时担任多个职务，按照最高分值职务计算一次。</w:t>
            </w:r>
            <w:r>
              <w:rPr>
                <w:rFonts w:hint="eastAsia" w:ascii="宋体" w:cs="宋体"/>
                <w:color w:val="FF0000"/>
                <w:kern w:val="0"/>
                <w:sz w:val="18"/>
                <w:szCs w:val="18"/>
              </w:rPr>
              <w:t>按学期计分，任职满一学年，加满分。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其他表现优异的校院班团干部（团支书、支委成员等）</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1959" w:type="dxa"/>
            <w:vAlign w:val="center"/>
          </w:tcPr>
          <w:p>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719" w:type="dxa"/>
            <w:vAlign w:val="center"/>
          </w:tcPr>
          <w:p>
            <w:pPr>
              <w:widowControl/>
              <w:jc w:val="left"/>
              <w:rPr>
                <w:rFonts w:ascii="宋体" w:cs="宋体"/>
                <w:color w:val="000000"/>
                <w:kern w:val="0"/>
                <w:sz w:val="18"/>
                <w:szCs w:val="18"/>
              </w:rPr>
            </w:pPr>
            <w:r>
              <w:rPr>
                <w:rFonts w:hint="eastAsia" w:ascii="宋体" w:cs="宋体"/>
                <w:color w:val="FF0000"/>
                <w:kern w:val="0"/>
                <w:sz w:val="18"/>
                <w:szCs w:val="18"/>
              </w:rPr>
              <w:t>表现优异的班团干部须经过主管老师的签字确认。班委主管老师为辅导员，党支部主管老师为支部书记。</w:t>
            </w:r>
            <w:r>
              <w:rPr>
                <w:rFonts w:hint="eastAsia" w:ascii="宋体" w:hAnsi="宋体" w:cs="宋体"/>
                <w:color w:val="FF0000"/>
                <w:kern w:val="0"/>
                <w:sz w:val="18"/>
                <w:szCs w:val="18"/>
              </w:rPr>
              <w:t>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22"/>
              </w:rPr>
            </w:pPr>
            <w:r>
              <w:rPr>
                <w:rFonts w:hint="eastAsia" w:ascii="宋体" w:hAnsi="宋体" w:cs="宋体"/>
                <w:color w:val="FF0000"/>
                <w:kern w:val="0"/>
                <w:sz w:val="18"/>
                <w:szCs w:val="18"/>
              </w:rPr>
              <w:t>获得省市级荣誉称号</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FF0000"/>
                <w:kern w:val="0"/>
                <w:sz w:val="22"/>
              </w:rPr>
              <w:t>50</w:t>
            </w:r>
          </w:p>
        </w:tc>
        <w:tc>
          <w:tcPr>
            <w:tcW w:w="4678" w:type="dxa"/>
            <w:gridSpan w:val="2"/>
            <w:vAlign w:val="center"/>
          </w:tcPr>
          <w:p>
            <w:pPr>
              <w:widowControl/>
              <w:jc w:val="left"/>
              <w:rPr>
                <w:rFonts w:ascii="宋体" w:cs="宋体"/>
                <w:color w:val="000000"/>
                <w:kern w:val="0"/>
                <w:sz w:val="18"/>
                <w:szCs w:val="18"/>
              </w:rPr>
            </w:pPr>
            <w:r>
              <w:rPr>
                <w:rFonts w:hint="eastAsia" w:ascii="宋体" w:hAnsi="宋体" w:cs="宋体"/>
                <w:color w:val="FF0000"/>
                <w:kern w:val="0"/>
                <w:sz w:val="18"/>
                <w:szCs w:val="18"/>
              </w:rPr>
              <w:t>如上海市优秀共产党党员、团员、团干部等。提供获奖证书原件以及复印件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FF0000"/>
                <w:kern w:val="0"/>
                <w:sz w:val="18"/>
                <w:szCs w:val="18"/>
              </w:rPr>
              <w:t>获得国家级荣誉称号</w:t>
            </w:r>
          </w:p>
        </w:tc>
        <w:tc>
          <w:tcPr>
            <w:tcW w:w="709" w:type="dxa"/>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FF0000"/>
                <w:kern w:val="0"/>
                <w:sz w:val="22"/>
              </w:rPr>
              <w:t>100</w:t>
            </w:r>
          </w:p>
        </w:tc>
        <w:tc>
          <w:tcPr>
            <w:tcW w:w="4678" w:type="dxa"/>
            <w:gridSpan w:val="2"/>
            <w:vAlign w:val="center"/>
          </w:tcPr>
          <w:p>
            <w:pPr>
              <w:widowControl/>
              <w:jc w:val="left"/>
              <w:rPr>
                <w:rFonts w:hint="eastAsia" w:ascii="宋体" w:hAnsi="宋体" w:cs="宋体" w:eastAsiaTheme="minorEastAsia"/>
                <w:color w:val="FF0000"/>
                <w:kern w:val="0"/>
                <w:sz w:val="18"/>
                <w:szCs w:val="18"/>
                <w:lang w:val="en-US" w:eastAsia="zh-CN" w:bidi="ar-SA"/>
              </w:rPr>
            </w:pPr>
            <w:r>
              <w:rPr>
                <w:rFonts w:hint="eastAsia" w:ascii="宋体" w:hAnsi="宋体" w:cs="宋体"/>
                <w:color w:val="FF0000"/>
                <w:kern w:val="0"/>
                <w:sz w:val="18"/>
                <w:szCs w:val="18"/>
              </w:rPr>
              <w:t>如全国优秀共产党员等，提供获奖证书原件以及复印件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rPr>
              <w:t>其他</w:t>
            </w:r>
          </w:p>
        </w:tc>
        <w:tc>
          <w:tcPr>
            <w:tcW w:w="709" w:type="dxa"/>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pPr>
              <w:widowControl/>
              <w:jc w:val="left"/>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spacing w:line="360" w:lineRule="auto"/>
        <w:rPr>
          <w:rFonts w:ascii="宋体"/>
          <w:color w:val="000000"/>
          <w:szCs w:val="21"/>
        </w:rPr>
      </w:pPr>
    </w:p>
    <w:p>
      <w:pPr>
        <w:spacing w:line="360" w:lineRule="auto"/>
        <w:rPr>
          <w:rFonts w:hint="default" w:ascii="宋体" w:eastAsiaTheme="minorEastAsia"/>
          <w:color w:val="000000"/>
          <w:szCs w:val="21"/>
          <w:lang w:val="en-US" w:eastAsia="zh-CN"/>
        </w:rPr>
      </w:pPr>
      <w:r>
        <w:rPr>
          <w:rFonts w:hint="eastAsia" w:ascii="宋体"/>
          <w:color w:val="000000"/>
          <w:szCs w:val="21"/>
          <w:lang w:eastAsia="zh-CN"/>
        </w:rPr>
        <w:t>注：优秀毕业生评选的学生工作计分可计算在读期间获得的，体育赛事类同一项目只计算历年最高分，最高不超过</w:t>
      </w:r>
      <w:r>
        <w:rPr>
          <w:rFonts w:hint="eastAsia" w:ascii="宋体"/>
          <w:color w:val="000000"/>
          <w:szCs w:val="21"/>
          <w:lang w:val="en-US" w:eastAsia="zh-CN"/>
        </w:rPr>
        <w:t>8分，超过8分按8分计量</w:t>
      </w:r>
      <w:r>
        <w:rPr>
          <w:rFonts w:hint="eastAsia" w:ascii="宋体"/>
          <w:color w:val="000000"/>
          <w:szCs w:val="21"/>
          <w:lang w:eastAsia="zh-CN"/>
        </w:rPr>
        <w:t>。学生干部计分可按实际担任的学年</w:t>
      </w:r>
      <w:r>
        <w:rPr>
          <w:rFonts w:hint="eastAsia" w:ascii="宋体"/>
          <w:color w:val="000000"/>
          <w:szCs w:val="21"/>
          <w:lang w:val="en-US" w:eastAsia="zh-CN"/>
        </w:rPr>
        <w:t>*分值计算，如担任3学年，每学年分值为2分，则可计为6分。</w:t>
      </w:r>
    </w:p>
    <w:p>
      <w:pPr>
        <w:spacing w:line="360" w:lineRule="auto"/>
        <w:rPr>
          <w:rFonts w:ascii="宋体"/>
          <w:color w:val="000000"/>
          <w:szCs w:val="21"/>
        </w:rPr>
      </w:pPr>
    </w:p>
    <w:p>
      <w:pPr>
        <w:spacing w:line="360" w:lineRule="auto"/>
        <w:jc w:val="left"/>
        <w:rPr>
          <w:rFonts w:hint="eastAsia" w:eastAsia="仿宋_GB2312"/>
          <w:sz w:val="28"/>
          <w:szCs w:val="28"/>
        </w:rPr>
      </w:pPr>
    </w:p>
    <w:p>
      <w:pPr>
        <w:spacing w:line="360" w:lineRule="auto"/>
        <w:jc w:val="left"/>
        <w:rPr>
          <w:rFonts w:hint="eastAsia" w:eastAsia="仿宋_GB2312"/>
          <w:sz w:val="28"/>
          <w:szCs w:val="28"/>
        </w:rPr>
      </w:pPr>
    </w:p>
    <w:p>
      <w:pPr>
        <w:spacing w:line="360" w:lineRule="auto"/>
        <w:jc w:val="left"/>
        <w:rPr>
          <w:rFonts w:hint="eastAsia" w:eastAsia="仿宋_GB2312"/>
          <w:sz w:val="28"/>
          <w:szCs w:val="28"/>
        </w:rPr>
      </w:pPr>
    </w:p>
    <w:p>
      <w:pPr>
        <w:spacing w:line="360" w:lineRule="auto"/>
        <w:jc w:val="center"/>
        <w:rPr>
          <w:rFonts w:eastAsia="仿宋_GB2312"/>
          <w:b/>
          <w:bCs/>
          <w:sz w:val="28"/>
          <w:szCs w:val="28"/>
        </w:rPr>
      </w:pPr>
      <w:r>
        <w:rPr>
          <w:rFonts w:hint="eastAsia" w:eastAsia="仿宋_GB2312"/>
          <w:b/>
          <w:bCs/>
          <w:sz w:val="28"/>
          <w:szCs w:val="28"/>
        </w:rPr>
        <w:t>《上海海洋大学食品学院研究生优秀毕业生评选就业计分规定》</w:t>
      </w:r>
    </w:p>
    <w:tbl>
      <w:tblPr>
        <w:tblStyle w:val="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850"/>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加分条件</w:t>
            </w:r>
          </w:p>
        </w:tc>
        <w:tc>
          <w:tcPr>
            <w:tcW w:w="850"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分值</w:t>
            </w:r>
          </w:p>
        </w:tc>
        <w:tc>
          <w:tcPr>
            <w:tcW w:w="198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备注</w:t>
            </w:r>
          </w:p>
        </w:tc>
        <w:tc>
          <w:tcPr>
            <w:tcW w:w="2693"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95" w:type="dxa"/>
            <w:vAlign w:val="center"/>
          </w:tcPr>
          <w:p>
            <w:pPr>
              <w:spacing w:line="360" w:lineRule="auto"/>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1.</w:t>
            </w:r>
            <w:r>
              <w:rPr>
                <w:rFonts w:hint="eastAsia" w:ascii="宋体" w:hAnsi="宋体" w:eastAsia="宋体" w:cs="Times New Roman"/>
                <w:color w:val="000000"/>
                <w:kern w:val="0"/>
                <w:sz w:val="18"/>
                <w:szCs w:val="18"/>
              </w:rPr>
              <w:t>已经</w:t>
            </w:r>
            <w:r>
              <w:rPr>
                <w:rFonts w:hint="eastAsia" w:ascii="宋体" w:hAnsi="宋体" w:eastAsia="宋体" w:cs="Times New Roman"/>
                <w:color w:val="000000"/>
                <w:kern w:val="0"/>
                <w:sz w:val="18"/>
                <w:szCs w:val="18"/>
                <w:lang w:eastAsia="zh-CN"/>
              </w:rPr>
              <w:t>和企业</w:t>
            </w:r>
            <w:r>
              <w:rPr>
                <w:rFonts w:hint="eastAsia" w:ascii="宋体" w:hAnsi="宋体" w:eastAsia="宋体" w:cs="Times New Roman"/>
                <w:color w:val="000000"/>
                <w:kern w:val="0"/>
                <w:sz w:val="18"/>
                <w:szCs w:val="18"/>
              </w:rPr>
              <w:t>签订三方协议</w:t>
            </w:r>
            <w:r>
              <w:rPr>
                <w:rFonts w:hint="eastAsia" w:ascii="宋体" w:hAnsi="宋体" w:eastAsia="宋体" w:cs="Times New Roman"/>
                <w:color w:val="000000"/>
                <w:kern w:val="0"/>
                <w:sz w:val="18"/>
                <w:szCs w:val="18"/>
                <w:lang w:eastAsia="zh-CN"/>
              </w:rPr>
              <w:t>且未解约</w:t>
            </w:r>
            <w:r>
              <w:rPr>
                <w:rFonts w:hint="eastAsia" w:ascii="宋体" w:hAnsi="宋体" w:eastAsia="宋体" w:cs="Times New Roman"/>
                <w:color w:val="000000"/>
                <w:kern w:val="0"/>
                <w:sz w:val="18"/>
                <w:szCs w:val="18"/>
              </w:rPr>
              <w:t>；公务员、事业单位、三支一扶拟录取或公示；升学或留学等。</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30</w:t>
            </w:r>
          </w:p>
        </w:tc>
        <w:tc>
          <w:tcPr>
            <w:tcW w:w="1985" w:type="dxa"/>
          </w:tcPr>
          <w:p>
            <w:pPr>
              <w:spacing w:line="360" w:lineRule="auto"/>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eastAsia="zh-CN"/>
              </w:rPr>
              <w:t>必须提供</w:t>
            </w:r>
            <w:r>
              <w:rPr>
                <w:rFonts w:hint="eastAsia" w:ascii="宋体" w:hAnsi="Calibri" w:eastAsia="宋体" w:cs="Times New Roman"/>
                <w:color w:val="000000"/>
                <w:kern w:val="0"/>
                <w:sz w:val="18"/>
                <w:szCs w:val="18"/>
              </w:rPr>
              <w:t>三方协议</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拟录取或公示材料</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国内外大学的录取通知书等</w:t>
            </w:r>
            <w:r>
              <w:rPr>
                <w:rFonts w:hint="eastAsia" w:ascii="宋体" w:hAnsi="Calibri" w:eastAsia="宋体" w:cs="Times New Roman"/>
                <w:color w:val="000000"/>
                <w:kern w:val="0"/>
                <w:sz w:val="18"/>
                <w:szCs w:val="18"/>
                <w:lang w:eastAsia="zh-CN"/>
              </w:rPr>
              <w:t>证明材料</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2.</w:t>
            </w:r>
            <w:r>
              <w:rPr>
                <w:rFonts w:hint="eastAsia" w:ascii="宋体" w:hAnsi="Calibri" w:eastAsia="宋体" w:cs="Times New Roman"/>
                <w:color w:val="000000"/>
                <w:kern w:val="0"/>
                <w:sz w:val="18"/>
                <w:szCs w:val="18"/>
              </w:rPr>
              <w:t>正在实习</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15</w:t>
            </w:r>
          </w:p>
        </w:tc>
        <w:tc>
          <w:tcPr>
            <w:tcW w:w="1985" w:type="dxa"/>
          </w:tcPr>
          <w:p>
            <w:pPr>
              <w:spacing w:line="360" w:lineRule="auto"/>
              <w:jc w:val="left"/>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w:t>
            </w:r>
            <w:r>
              <w:rPr>
                <w:rFonts w:hint="eastAsia" w:ascii="宋体" w:hAnsi="Calibri" w:eastAsia="宋体" w:cs="Times New Roman"/>
                <w:color w:val="000000"/>
                <w:kern w:val="0"/>
                <w:sz w:val="18"/>
                <w:szCs w:val="18"/>
                <w:lang w:eastAsia="zh-CN"/>
              </w:rPr>
              <w:t>实习单位开具的盖有公章的</w:t>
            </w:r>
            <w:r>
              <w:rPr>
                <w:rFonts w:hint="eastAsia" w:ascii="宋体" w:hAnsi="Calibri" w:eastAsia="宋体" w:cs="Times New Roman"/>
                <w:color w:val="FF0000"/>
                <w:kern w:val="0"/>
                <w:sz w:val="18"/>
                <w:szCs w:val="18"/>
                <w:lang w:eastAsia="zh-CN"/>
              </w:rPr>
              <w:t>灵活就业证明</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3.</w:t>
            </w:r>
            <w:r>
              <w:rPr>
                <w:rFonts w:hint="eastAsia" w:ascii="宋体" w:hAnsi="Calibri" w:eastAsia="宋体" w:cs="Times New Roman"/>
                <w:color w:val="000000"/>
                <w:kern w:val="0"/>
                <w:sz w:val="18"/>
                <w:szCs w:val="18"/>
              </w:rPr>
              <w:t>其他</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宋体" w:eastAsia="宋体" w:cs="宋体"/>
                <w:kern w:val="0"/>
                <w:sz w:val="22"/>
                <w:szCs w:val="20"/>
              </w:rPr>
              <w:t>﹤</w:t>
            </w:r>
            <w:r>
              <w:rPr>
                <w:rFonts w:hint="eastAsia" w:ascii="宋体" w:hAnsi="Calibri" w:eastAsia="宋体" w:cs="Times New Roman"/>
                <w:color w:val="000000"/>
                <w:kern w:val="0"/>
                <w:sz w:val="18"/>
                <w:szCs w:val="18"/>
              </w:rPr>
              <w:t>10</w:t>
            </w:r>
          </w:p>
        </w:tc>
        <w:tc>
          <w:tcPr>
            <w:tcW w:w="1985"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积极就业并对学校就业工作有突出贡献。</w:t>
            </w:r>
          </w:p>
        </w:tc>
        <w:tc>
          <w:tcPr>
            <w:tcW w:w="2693"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由</w:t>
            </w:r>
            <w:r>
              <w:rPr>
                <w:rFonts w:hint="eastAsia" w:ascii="宋体" w:hAnsi="Calibri" w:eastAsia="宋体" w:cs="Times New Roman"/>
                <w:color w:val="000000"/>
                <w:kern w:val="0"/>
                <w:sz w:val="18"/>
                <w:szCs w:val="18"/>
                <w:lang w:eastAsia="zh-CN"/>
              </w:rPr>
              <w:t>学生本人提出，报</w:t>
            </w:r>
            <w:r>
              <w:rPr>
                <w:rFonts w:hint="eastAsia" w:ascii="宋体" w:hAnsi="Calibri" w:eastAsia="宋体" w:cs="Times New Roman"/>
                <w:color w:val="000000"/>
                <w:kern w:val="0"/>
                <w:sz w:val="18"/>
                <w:szCs w:val="18"/>
              </w:rPr>
              <w:t>学院优秀毕业生评定小组认定</w:t>
            </w:r>
            <w:r>
              <w:rPr>
                <w:rFonts w:hint="eastAsia" w:ascii="宋体" w:hAnsi="Calibri" w:eastAsia="宋体" w:cs="Times New Roman"/>
                <w:color w:val="000000"/>
                <w:kern w:val="0"/>
                <w:sz w:val="18"/>
                <w:szCs w:val="18"/>
                <w:lang w:eastAsia="zh-CN"/>
              </w:rPr>
              <w:t>后，确定加分分值</w:t>
            </w:r>
            <w:r>
              <w:rPr>
                <w:rFonts w:hint="eastAsia" w:ascii="宋体" w:hAnsi="Calibri" w:eastAsia="宋体" w:cs="Times New Roman"/>
                <w:color w:val="000000"/>
                <w:kern w:val="0"/>
                <w:sz w:val="18"/>
                <w:szCs w:val="18"/>
              </w:rPr>
              <w:t>。</w:t>
            </w:r>
          </w:p>
        </w:tc>
      </w:tr>
    </w:tbl>
    <w:p>
      <w:pPr>
        <w:spacing w:line="360" w:lineRule="auto"/>
        <w:rPr>
          <w:rFonts w:hint="default" w:ascii="宋体" w:eastAsiaTheme="minorEastAsia"/>
          <w:color w:val="000000"/>
          <w:sz w:val="21"/>
          <w:szCs w:val="21"/>
          <w:lang w:val="en-US" w:eastAsia="zh-CN"/>
        </w:rPr>
      </w:pPr>
      <w:r>
        <w:rPr>
          <w:rFonts w:hint="eastAsia" w:ascii="宋体"/>
          <w:color w:val="000000"/>
          <w:sz w:val="21"/>
          <w:szCs w:val="21"/>
          <w:lang w:eastAsia="zh-CN"/>
        </w:rPr>
        <w:t>注：就业积分</w:t>
      </w:r>
      <w:r>
        <w:rPr>
          <w:rFonts w:hint="eastAsia" w:ascii="宋体"/>
          <w:color w:val="000000"/>
          <w:sz w:val="21"/>
          <w:szCs w:val="21"/>
          <w:lang w:val="en-US" w:eastAsia="zh-CN"/>
        </w:rPr>
        <w:t>1和2项不重复加分。</w:t>
      </w: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YwMjkzMWNiNmM3NmMxYzNiODc5NzQ3NzE3M2EifQ=="/>
  </w:docVars>
  <w:rsids>
    <w:rsidRoot w:val="75C31ADF"/>
    <w:rsid w:val="20E90B9E"/>
    <w:rsid w:val="2E8D6E41"/>
    <w:rsid w:val="39FD2995"/>
    <w:rsid w:val="5B322625"/>
    <w:rsid w:val="6326494C"/>
    <w:rsid w:val="6A7452A5"/>
    <w:rsid w:val="6E3A621B"/>
    <w:rsid w:val="75C3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3543</Words>
  <Characters>3677</Characters>
  <Lines>0</Lines>
  <Paragraphs>0</Paragraphs>
  <TotalTime>4</TotalTime>
  <ScaleCrop>false</ScaleCrop>
  <LinksUpToDate>false</LinksUpToDate>
  <CharactersWithSpaces>3679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2021-04-01T06:03:00Z</dcterms:created>
  <dc:creator>A努力让自己优秀B。</dc:creator>
  <cp:lastModifiedBy>Administrator</cp:lastModifiedBy>
  <dcterms:modified xsi:type="dcterms:W3CDTF">2024-03-21T03:10:38Z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E0533F7913FF45E9AF38576390D62697_13</vt:lpwstr>
  </property>
</Properties>
</file>