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4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hint="eastAsia" w:ascii="黑体" w:eastAsia="黑体"/>
          <w:sz w:val="36"/>
        </w:rPr>
        <w:t>申报书（创新组）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2010"/>
        <w:gridCol w:w="1582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8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317" w:type="pct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作品编号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□学术论文；□科技发明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研究背景与意义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(300字以内)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1、研究现状</w:t>
            </w:r>
          </w:p>
          <w:p>
            <w:pPr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68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2、研究意义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研究内容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(600字以内)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1、技术路线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68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2、实验方法与结果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68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3、实验结论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创新性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</w:t>
            </w: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实用性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C00000"/>
                <w:sz w:val="24"/>
                <w:szCs w:val="24"/>
              </w:rPr>
              <w:t>（科技发明制作类</w:t>
            </w:r>
            <w:r>
              <w:rPr>
                <w:rFonts w:ascii="仿宋" w:hAnsi="仿宋" w:eastAsia="仿宋" w:cs="仿宋"/>
                <w:b/>
                <w:color w:val="C00000"/>
                <w:sz w:val="24"/>
                <w:szCs w:val="24"/>
              </w:rPr>
              <w:t>作品填写</w:t>
            </w:r>
            <w:r>
              <w:rPr>
                <w:rFonts w:hint="eastAsia" w:ascii="仿宋" w:hAnsi="仿宋" w:eastAsia="仿宋" w:cs="仿宋"/>
                <w:b/>
                <w:color w:val="C00000"/>
                <w:sz w:val="24"/>
                <w:szCs w:val="24"/>
              </w:rPr>
              <w:t>）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</w:pPr>
      <w:r>
        <w:br w:type="page"/>
      </w:r>
    </w:p>
    <w:p>
      <w:pPr>
        <w:widowControl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二、佐证材料</w:t>
      </w:r>
    </w:p>
    <w:p>
      <w:pPr>
        <w:pStyle w:val="16"/>
        <w:widowControl/>
        <w:numPr>
          <w:ilvl w:val="0"/>
          <w:numId w:val="1"/>
        </w:numPr>
        <w:ind w:firstLineChars="0"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2"/>
          <w:szCs w:val="32"/>
        </w:rPr>
        <w:t>申报作品</w:t>
      </w:r>
      <w:r>
        <w:rPr>
          <w:rFonts w:hint="eastAsia" w:ascii="黑体" w:eastAsia="黑体"/>
          <w:sz w:val="24"/>
          <w:szCs w:val="24"/>
        </w:rPr>
        <w:t>（申报作品主要填写已接收但未发表的论文、已受理但未授权的专利等）</w:t>
      </w:r>
    </w:p>
    <w:p>
      <w:pPr>
        <w:widowControl/>
        <w:ind w:left="424" w:leftChars="202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注：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该部分内容将人员信息及单位信息隐去。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已接收论文：最终的定稿PDF版与申报书合并为一个PDF文件。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科技</w:t>
      </w:r>
      <w:r>
        <w:rPr>
          <w:rFonts w:ascii="黑体" w:eastAsia="黑体"/>
          <w:color w:val="C00000"/>
          <w:sz w:val="24"/>
          <w:szCs w:val="24"/>
        </w:rPr>
        <w:t>发明</w:t>
      </w:r>
      <w:r>
        <w:rPr>
          <w:rFonts w:hint="eastAsia" w:ascii="黑体" w:eastAsia="黑体"/>
          <w:color w:val="C00000"/>
          <w:sz w:val="24"/>
          <w:szCs w:val="24"/>
        </w:rPr>
        <w:t>：包括申请发明专利时的申报原件（含摘要、权利要求书、说明书、受理证明等内容</w:t>
      </w:r>
      <w:r>
        <w:rPr>
          <w:rFonts w:ascii="黑体" w:eastAsia="黑体"/>
          <w:color w:val="C00000"/>
          <w:sz w:val="24"/>
          <w:szCs w:val="24"/>
        </w:rPr>
        <w:t>。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、成果原件（按相关性高低依次添加与申报作品相关的成果原件，最终与申报书合并为一个PDF文件）</w:t>
      </w:r>
    </w:p>
    <w:p>
      <w:pPr>
        <w:widowControl/>
        <w:ind w:firstLine="480" w:firstLineChars="20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注：</w:t>
      </w:r>
    </w:p>
    <w:p>
      <w:pPr>
        <w:pStyle w:val="16"/>
        <w:widowControl/>
        <w:numPr>
          <w:ilvl w:val="0"/>
          <w:numId w:val="3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请将成果原件中人员信息及单位信息隐去。</w:t>
      </w:r>
    </w:p>
    <w:p>
      <w:pPr>
        <w:pStyle w:val="16"/>
        <w:widowControl/>
        <w:numPr>
          <w:ilvl w:val="0"/>
          <w:numId w:val="3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已发表论文：论文原件P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>
      <w:pPr>
        <w:pStyle w:val="16"/>
        <w:widowControl/>
        <w:numPr>
          <w:ilvl w:val="0"/>
          <w:numId w:val="3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已接收论文：论文接收函电子版原件或纸质版扫描件P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</w:t>
      </w:r>
      <w:r>
        <w:rPr>
          <w:rFonts w:ascii="黑体" w:eastAsia="黑体"/>
          <w:color w:val="C00000"/>
          <w:sz w:val="24"/>
          <w:szCs w:val="24"/>
        </w:rPr>
        <w:t>PDF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科技</w:t>
      </w:r>
      <w:r>
        <w:rPr>
          <w:rFonts w:ascii="黑体" w:eastAsia="黑体"/>
          <w:color w:val="C00000"/>
          <w:sz w:val="24"/>
          <w:szCs w:val="24"/>
        </w:rPr>
        <w:t>发明</w:t>
      </w:r>
      <w:r>
        <w:rPr>
          <w:rFonts w:hint="eastAsia" w:ascii="黑体" w:eastAsia="黑体"/>
          <w:color w:val="C00000"/>
          <w:sz w:val="24"/>
          <w:szCs w:val="24"/>
        </w:rPr>
        <w:t>：含摘要、权利要求书、说明书等内容；科技发明申报原件P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软件著作权：含软件基本情况介绍（主要功能、技术特点等），用户手册、设计说明书、使用说明书任选一份（软件著作权证书申请时需提供的原内容）；软件著作权原件扫描件P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填报说明</w:t>
      </w:r>
    </w:p>
    <w:p>
      <w:pPr>
        <w:spacing w:line="560" w:lineRule="exact"/>
        <w:jc w:val="center"/>
        <w:rPr>
          <w:rFonts w:ascii="宋体" w:hAnsi="宋体"/>
        </w:rPr>
      </w:pPr>
    </w:p>
    <w:p>
      <w:pPr>
        <w:spacing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hint="eastAsia" w:ascii="宋体" w:hAnsi="宋体" w:eastAsiaTheme="minorEastAsia" w:cstheme="minorBidi"/>
          <w:sz w:val="28"/>
          <w:szCs w:val="28"/>
        </w:rPr>
        <w:t>1．申请书</w:t>
      </w:r>
      <w:r>
        <w:rPr>
          <w:rFonts w:ascii="宋体" w:hAnsi="宋体" w:eastAsiaTheme="minorEastAsia" w:cstheme="minorBidi"/>
          <w:sz w:val="28"/>
          <w:szCs w:val="28"/>
        </w:rPr>
        <w:t>与</w:t>
      </w:r>
      <w:r>
        <w:rPr>
          <w:rFonts w:hint="eastAsia" w:ascii="宋体" w:hAnsi="宋体" w:eastAsiaTheme="minorEastAsia" w:cstheme="minorBidi"/>
          <w:sz w:val="28"/>
          <w:szCs w:val="28"/>
        </w:rPr>
        <w:t>佐证</w:t>
      </w:r>
      <w:r>
        <w:rPr>
          <w:rFonts w:ascii="宋体" w:hAnsi="宋体" w:eastAsiaTheme="minorEastAsia" w:cstheme="minorBidi"/>
          <w:sz w:val="28"/>
          <w:szCs w:val="28"/>
        </w:rPr>
        <w:t>材料</w:t>
      </w:r>
      <w:r>
        <w:rPr>
          <w:rFonts w:hint="eastAsia" w:ascii="宋体" w:hAnsi="宋体" w:eastAsiaTheme="minorEastAsia" w:cstheme="minorBidi"/>
          <w:sz w:val="28"/>
          <w:szCs w:val="28"/>
        </w:rPr>
        <w:t>格式要求：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1</w:t>
      </w:r>
      <w:r>
        <w:rPr>
          <w:rFonts w:hint="eastAsia" w:ascii="宋体" w:hAnsi="宋体" w:eastAsiaTheme="minorEastAsia" w:cstheme="minorBidi"/>
          <w:sz w:val="24"/>
          <w:szCs w:val="24"/>
        </w:rPr>
        <w:t>.1</w:t>
      </w:r>
      <w:r>
        <w:rPr>
          <w:rFonts w:ascii="宋体" w:hAnsi="宋体" w:eastAsiaTheme="minorEastAsia" w:cstheme="minorBidi"/>
          <w:sz w:val="24"/>
          <w:szCs w:val="24"/>
        </w:rPr>
        <w:t xml:space="preserve"> </w:t>
      </w:r>
      <w:r>
        <w:rPr>
          <w:rFonts w:hint="eastAsia" w:ascii="宋体" w:hAnsi="宋体" w:eastAsiaTheme="minorEastAsia" w:cstheme="minorBidi"/>
          <w:sz w:val="24"/>
          <w:szCs w:val="24"/>
        </w:rPr>
        <w:t>中文采用小四号宋体，数字和英文用Times New Roman字体，单位采用国际标准符号，变量均为斜体，全文采用单倍行距。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1</w:t>
      </w:r>
      <w:r>
        <w:rPr>
          <w:rFonts w:hint="eastAsia" w:ascii="宋体" w:hAnsi="宋体" w:eastAsiaTheme="minorEastAsia" w:cstheme="minorBidi"/>
          <w:sz w:val="24"/>
          <w:szCs w:val="24"/>
        </w:rPr>
        <w:t>.2 如有标题，一级标题用四号黑体字，二级标题用小四黑体字，段前段后0.5行，单倍行距。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1</w:t>
      </w:r>
      <w:r>
        <w:rPr>
          <w:rFonts w:hint="eastAsia" w:ascii="宋体" w:hAnsi="宋体" w:eastAsiaTheme="minorEastAsia" w:cstheme="minorBidi"/>
          <w:sz w:val="24"/>
          <w:szCs w:val="24"/>
        </w:rPr>
        <w:t>.3 文中表格要求：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（1）所有表格均采用三线格格式，含有表序、中文表题。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（2）表题采用五号宋体加黑，居中，序号从1开始排，序号与标题间用空格隔开，段前0.5行，段后0行。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（3）表中内容采用五号字体、居中，表格窗口大小自动调整。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（4）表格与表题应在一页，表题应在表格上方。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>2</w:t>
      </w:r>
      <w:r>
        <w:rPr>
          <w:rFonts w:hint="eastAsia" w:ascii="宋体" w:hAnsi="宋体" w:eastAsiaTheme="minorEastAsia" w:cstheme="minorBidi"/>
          <w:sz w:val="28"/>
          <w:szCs w:val="28"/>
        </w:rPr>
        <w:t>．申报书各部分表格可以</w:t>
      </w:r>
      <w:r>
        <w:rPr>
          <w:rFonts w:ascii="宋体" w:hAnsi="宋体" w:eastAsiaTheme="minorEastAsia" w:cstheme="minorBidi"/>
          <w:sz w:val="28"/>
          <w:szCs w:val="28"/>
        </w:rPr>
        <w:t>向下延伸</w:t>
      </w:r>
      <w:r>
        <w:rPr>
          <w:rFonts w:hint="eastAsia" w:ascii="宋体" w:hAnsi="宋体" w:eastAsiaTheme="minorEastAsia" w:cstheme="minorBidi"/>
          <w:sz w:val="28"/>
          <w:szCs w:val="28"/>
        </w:rPr>
        <w:t>，但不得对</w:t>
      </w:r>
      <w:r>
        <w:rPr>
          <w:rFonts w:ascii="宋体" w:hAnsi="宋体" w:eastAsiaTheme="minorEastAsia" w:cstheme="minorBidi"/>
          <w:sz w:val="28"/>
          <w:szCs w:val="28"/>
        </w:rPr>
        <w:t>原</w:t>
      </w:r>
      <w:r>
        <w:rPr>
          <w:rFonts w:hint="eastAsia" w:ascii="宋体" w:hAnsi="宋体" w:eastAsiaTheme="minorEastAsia" w:cstheme="minorBidi"/>
          <w:sz w:val="28"/>
          <w:szCs w:val="28"/>
        </w:rPr>
        <w:t>有表格进行增减。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>3</w:t>
      </w:r>
      <w:r>
        <w:rPr>
          <w:rFonts w:hint="eastAsia" w:ascii="宋体" w:hAnsi="宋体" w:eastAsiaTheme="minorEastAsia" w:cstheme="minorBidi"/>
          <w:sz w:val="28"/>
          <w:szCs w:val="28"/>
        </w:rPr>
        <w:t>．填完完成后，生成PDF文件，在报名系统相应位置上传。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b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>4</w:t>
      </w:r>
      <w:r>
        <w:rPr>
          <w:rFonts w:hint="eastAsia" w:ascii="宋体" w:hAnsi="宋体" w:eastAsiaTheme="minorEastAsia" w:cstheme="minorBidi"/>
          <w:sz w:val="28"/>
          <w:szCs w:val="28"/>
        </w:rPr>
        <w:t>．</w:t>
      </w:r>
      <w:r>
        <w:rPr>
          <w:rFonts w:hint="eastAsia" w:ascii="宋体" w:hAnsi="宋体" w:eastAsiaTheme="minorEastAsia" w:cstheme="minorBidi"/>
          <w:b/>
          <w:sz w:val="28"/>
          <w:szCs w:val="28"/>
        </w:rPr>
        <w:t>申报书需提供的所有成果，请将人员信息及单位信息隐去。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>5</w:t>
      </w:r>
      <w:r>
        <w:rPr>
          <w:rFonts w:hint="eastAsia" w:ascii="宋体" w:hAnsi="宋体" w:eastAsiaTheme="minorEastAsia" w:cstheme="minorBidi"/>
          <w:sz w:val="28"/>
          <w:szCs w:val="28"/>
        </w:rPr>
        <w:t>．申报过程中的具体要求，可在竞赛官网或公众号查看。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 xml:space="preserve">6. </w:t>
      </w:r>
      <w:r>
        <w:rPr>
          <w:rFonts w:hint="eastAsia" w:ascii="宋体" w:hAnsi="宋体" w:eastAsiaTheme="minorEastAsia" w:cstheme="minorBidi"/>
          <w:sz w:val="28"/>
          <w:szCs w:val="28"/>
        </w:rPr>
        <w:t>作品申报书或佐证材料缺少任意一项判定为资格审查不通过。</w:t>
      </w:r>
    </w:p>
    <w:p>
      <w:pPr>
        <w:spacing w:line="360" w:lineRule="auto"/>
        <w:ind w:firstLine="565" w:firstLineChars="202"/>
        <w:rPr>
          <w:rFonts w:ascii="宋体" w:hAnsi="宋体" w:eastAsiaTheme="minorEastAsia" w:cstheme="minorBidi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36"/>
        </w:rPr>
      </w:pPr>
    </w:p>
    <w:sectPr>
      <w:footerReference r:id="rId4" w:type="first"/>
      <w:footerReference r:id="rId3" w:type="default"/>
      <w:pgSz w:w="11906" w:h="16838"/>
      <w:pgMar w:top="567" w:right="1134" w:bottom="567" w:left="1134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3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3</w:t>
    </w:r>
    <w:r>
      <w:rPr>
        <w:bCs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02EDA"/>
    <w:multiLevelType w:val="multilevel"/>
    <w:tmpl w:val="12A02EDA"/>
    <w:lvl w:ilvl="0" w:tentative="0">
      <w:start w:val="1"/>
      <w:numFmt w:val="decimal"/>
      <w:lvlText w:val="%1．"/>
      <w:lvlJc w:val="left"/>
      <w:pPr>
        <w:ind w:left="14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DC30BE"/>
    <w:multiLevelType w:val="multilevel"/>
    <w:tmpl w:val="28DC30B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76F4D"/>
    <w:multiLevelType w:val="multilevel"/>
    <w:tmpl w:val="44B76F4D"/>
    <w:lvl w:ilvl="0" w:tentative="0">
      <w:start w:val="1"/>
      <w:numFmt w:val="decimal"/>
      <w:lvlText w:val="%1、"/>
      <w:lvlJc w:val="left"/>
      <w:pPr>
        <w:ind w:left="488" w:hanging="488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85"/>
    <w:rsid w:val="0000087B"/>
    <w:rsid w:val="000521EF"/>
    <w:rsid w:val="000B515F"/>
    <w:rsid w:val="000D138A"/>
    <w:rsid w:val="001454E1"/>
    <w:rsid w:val="0017238E"/>
    <w:rsid w:val="001B409C"/>
    <w:rsid w:val="001E7188"/>
    <w:rsid w:val="001F1A79"/>
    <w:rsid w:val="00202685"/>
    <w:rsid w:val="00220DC5"/>
    <w:rsid w:val="0024184E"/>
    <w:rsid w:val="002B7089"/>
    <w:rsid w:val="0037399B"/>
    <w:rsid w:val="003B3E5F"/>
    <w:rsid w:val="003E2D43"/>
    <w:rsid w:val="0041570A"/>
    <w:rsid w:val="0042539F"/>
    <w:rsid w:val="00436879"/>
    <w:rsid w:val="00447598"/>
    <w:rsid w:val="004C23E8"/>
    <w:rsid w:val="00514676"/>
    <w:rsid w:val="00542727"/>
    <w:rsid w:val="0055100E"/>
    <w:rsid w:val="00572B93"/>
    <w:rsid w:val="00587A8A"/>
    <w:rsid w:val="0062399F"/>
    <w:rsid w:val="00623D83"/>
    <w:rsid w:val="006545D5"/>
    <w:rsid w:val="006846E7"/>
    <w:rsid w:val="006E2096"/>
    <w:rsid w:val="0070290D"/>
    <w:rsid w:val="00714018"/>
    <w:rsid w:val="007709D7"/>
    <w:rsid w:val="00774453"/>
    <w:rsid w:val="007A437F"/>
    <w:rsid w:val="007B5ACC"/>
    <w:rsid w:val="007D12D4"/>
    <w:rsid w:val="007D3EB0"/>
    <w:rsid w:val="007F02DA"/>
    <w:rsid w:val="007F240A"/>
    <w:rsid w:val="008218EC"/>
    <w:rsid w:val="008641D9"/>
    <w:rsid w:val="00885B17"/>
    <w:rsid w:val="00892F2A"/>
    <w:rsid w:val="008F22F4"/>
    <w:rsid w:val="009629D2"/>
    <w:rsid w:val="009C43FF"/>
    <w:rsid w:val="009E027B"/>
    <w:rsid w:val="009E47A9"/>
    <w:rsid w:val="00A1447F"/>
    <w:rsid w:val="00A90D7E"/>
    <w:rsid w:val="00AF6A4F"/>
    <w:rsid w:val="00B17841"/>
    <w:rsid w:val="00B32B40"/>
    <w:rsid w:val="00BD305B"/>
    <w:rsid w:val="00BF2E65"/>
    <w:rsid w:val="00C23B3B"/>
    <w:rsid w:val="00C555EA"/>
    <w:rsid w:val="00C608B0"/>
    <w:rsid w:val="00CA1CE0"/>
    <w:rsid w:val="00CE3220"/>
    <w:rsid w:val="00D4062D"/>
    <w:rsid w:val="00D56ADE"/>
    <w:rsid w:val="00DA69AF"/>
    <w:rsid w:val="00DB4CBF"/>
    <w:rsid w:val="00DB6785"/>
    <w:rsid w:val="00DE4908"/>
    <w:rsid w:val="00E15514"/>
    <w:rsid w:val="00E33019"/>
    <w:rsid w:val="00E57A13"/>
    <w:rsid w:val="00E8002E"/>
    <w:rsid w:val="00EF2DB5"/>
    <w:rsid w:val="00EF42E1"/>
    <w:rsid w:val="00EF4DE6"/>
    <w:rsid w:val="00EF6952"/>
    <w:rsid w:val="00F60F75"/>
    <w:rsid w:val="00FA38A7"/>
    <w:rsid w:val="00FA47AE"/>
    <w:rsid w:val="00FB64D0"/>
    <w:rsid w:val="00FF4A35"/>
    <w:rsid w:val="31665341"/>
    <w:rsid w:val="387E5207"/>
    <w:rsid w:val="3AB74D6C"/>
    <w:rsid w:val="453A4713"/>
    <w:rsid w:val="618E79C1"/>
    <w:rsid w:val="67C67068"/>
    <w:rsid w:val="6AE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unhideWhenUsed/>
    <w:qFormat/>
    <w:uiPriority w:val="99"/>
    <w:pPr>
      <w:jc w:val="left"/>
    </w:pPr>
  </w:style>
  <w:style w:type="paragraph" w:styleId="4">
    <w:name w:val="Balloon Text"/>
    <w:basedOn w:val="1"/>
    <w:link w:val="20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annotation subject"/>
    <w:basedOn w:val="3"/>
    <w:next w:val="3"/>
    <w:link w:val="27"/>
    <w:semiHidden/>
    <w:unhideWhenUsed/>
    <w:uiPriority w:val="99"/>
    <w:rPr>
      <w:b/>
      <w:bCs/>
    </w:rPr>
  </w:style>
  <w:style w:type="table" w:styleId="12">
    <w:name w:val="Table Grid"/>
    <w:basedOn w:val="11"/>
    <w:autoRedefine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17">
    <w:name w:val="列出段落1"/>
    <w:basedOn w:val="1"/>
    <w:autoRedefine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8">
    <w:name w:val="页眉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5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4"/>
    <w:qFormat/>
    <w:uiPriority w:val="99"/>
    <w:rPr>
      <w:sz w:val="18"/>
      <w:szCs w:val="18"/>
    </w:rPr>
  </w:style>
  <w:style w:type="character" w:customStyle="1" w:styleId="21">
    <w:name w:val="副标题 字符"/>
    <w:basedOn w:val="13"/>
    <w:link w:val="7"/>
    <w:qFormat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character" w:customStyle="1" w:styleId="22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4">
    <w:name w:val="不明显强调1"/>
    <w:basedOn w:val="13"/>
    <w:qFormat/>
    <w:uiPriority w:val="19"/>
    <w:rPr>
      <w:i/>
      <w:iCs/>
      <w:color w:val="404040"/>
    </w:rPr>
  </w:style>
  <w:style w:type="paragraph" w:customStyle="1" w:styleId="25">
    <w:name w:val="修订1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3"/>
    <w:link w:val="3"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10"/>
    <w:semiHidden/>
    <w:uiPriority w:val="99"/>
    <w:rPr>
      <w:b/>
      <w:bCs/>
      <w:kern w:val="2"/>
      <w:sz w:val="21"/>
      <w:szCs w:val="22"/>
    </w:rPr>
  </w:style>
  <w:style w:type="paragraph" w:customStyle="1" w:styleId="28">
    <w:name w:val="Revision"/>
    <w:hidden/>
    <w:semiHidden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2A91-2E92-4814-B630-FEE1C6331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3</Pages>
  <Words>156</Words>
  <Characters>893</Characters>
  <Lines>7</Lines>
  <Paragraphs>2</Paragraphs>
  <TotalTime>4</TotalTime>
  <ScaleCrop>false</ScaleCrop>
  <LinksUpToDate>false</LinksUpToDate>
  <CharactersWithSpaces>1047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2023-02-03T04:26:00Z</dcterms:created>
  <dc:creator>d</dc:creator>
  <cp:lastModifiedBy>&amp;沫茓</cp:lastModifiedBy>
  <cp:lastPrinted>2017-03-13T05:04:00Z</cp:lastPrinted>
  <dcterms:modified xsi:type="dcterms:W3CDTF">2024-01-04T09:40:02Z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9E91808CF6E643ABBB750714A72B85A3_13</vt:lpwstr>
  </property>
</Properties>
</file>